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BD2A3" w14:textId="374C9EE5" w:rsidR="0080182A" w:rsidRDefault="0080182A">
      <w:pPr>
        <w:rPr>
          <w:rFonts w:ascii="Times New Roman" w:hAnsi="Times New Roman" w:cs="Times New Roman"/>
          <w:sz w:val="24"/>
        </w:rPr>
      </w:pPr>
    </w:p>
    <w:tbl>
      <w:tblPr>
        <w:tblStyle w:val="Grilledutableau"/>
        <w:tblW w:w="0" w:type="auto"/>
        <w:tblLook w:val="04A0" w:firstRow="1" w:lastRow="0" w:firstColumn="1" w:lastColumn="0" w:noHBand="0" w:noVBand="1"/>
      </w:tblPr>
      <w:tblGrid>
        <w:gridCol w:w="9062"/>
      </w:tblGrid>
      <w:tr w:rsidR="00721275" w14:paraId="7172EF62" w14:textId="77777777">
        <w:tc>
          <w:tcPr>
            <w:tcW w:w="9062" w:type="dxa"/>
          </w:tcPr>
          <w:p w14:paraId="3F3D37EF" w14:textId="77777777" w:rsidR="00721275" w:rsidRDefault="00721275">
            <w:pPr>
              <w:jc w:val="center"/>
              <w:rPr>
                <w:rFonts w:ascii="Times New Roman" w:hAnsi="Times New Roman" w:cs="Times New Roman"/>
                <w:sz w:val="24"/>
              </w:rPr>
            </w:pPr>
          </w:p>
          <w:p w14:paraId="2A978FB6" w14:textId="77777777" w:rsidR="00721275" w:rsidRDefault="00DD5395">
            <w:pPr>
              <w:jc w:val="center"/>
              <w:rPr>
                <w:rFonts w:ascii="Times New Roman" w:hAnsi="Times New Roman" w:cs="Times New Roman"/>
                <w:b/>
                <w:sz w:val="24"/>
              </w:rPr>
            </w:pPr>
            <w:r>
              <w:rPr>
                <w:rFonts w:ascii="Times New Roman" w:hAnsi="Times New Roman" w:cs="Times New Roman"/>
                <w:b/>
                <w:sz w:val="24"/>
              </w:rPr>
              <w:t>Contrat de travail – Expert</w:t>
            </w:r>
          </w:p>
          <w:p w14:paraId="13710253" w14:textId="77777777" w:rsidR="00721275" w:rsidRDefault="00721275">
            <w:pPr>
              <w:jc w:val="center"/>
              <w:rPr>
                <w:rFonts w:ascii="Times New Roman" w:hAnsi="Times New Roman" w:cs="Times New Roman"/>
                <w:sz w:val="24"/>
              </w:rPr>
            </w:pPr>
          </w:p>
        </w:tc>
      </w:tr>
    </w:tbl>
    <w:p w14:paraId="61567C82" w14:textId="77777777" w:rsidR="00721275" w:rsidRDefault="00721275">
      <w:pPr>
        <w:rPr>
          <w:rFonts w:ascii="Times New Roman" w:hAnsi="Times New Roman" w:cs="Times New Roman"/>
          <w:sz w:val="24"/>
        </w:rPr>
      </w:pPr>
    </w:p>
    <w:p w14:paraId="4DF37572" w14:textId="77777777" w:rsidR="00721275" w:rsidRDefault="00DD5395">
      <w:pPr>
        <w:rPr>
          <w:rFonts w:ascii="Times New Roman" w:hAnsi="Times New Roman" w:cs="Times New Roman"/>
          <w:b/>
          <w:sz w:val="24"/>
        </w:rPr>
      </w:pPr>
      <w:r>
        <w:rPr>
          <w:rFonts w:ascii="Times New Roman" w:hAnsi="Times New Roman" w:cs="Times New Roman"/>
          <w:b/>
          <w:sz w:val="24"/>
        </w:rPr>
        <w:t>ENTRE</w:t>
      </w:r>
    </w:p>
    <w:p w14:paraId="0FED77AD" w14:textId="77777777" w:rsidR="00721275" w:rsidRDefault="00DD5395">
      <w:pPr>
        <w:ind w:left="708"/>
        <w:rPr>
          <w:rFonts w:ascii="Times New Roman" w:hAnsi="Times New Roman" w:cs="Times New Roman"/>
          <w:sz w:val="24"/>
        </w:rPr>
      </w:pPr>
      <w:r>
        <w:rPr>
          <w:rFonts w:ascii="Times New Roman" w:hAnsi="Times New Roman" w:cs="Times New Roman"/>
          <w:sz w:val="24"/>
          <w:highlight w:val="lightGray"/>
        </w:rPr>
        <w:t>[Pouvoir organisateur]</w:t>
      </w:r>
      <w:r>
        <w:rPr>
          <w:rFonts w:ascii="Times New Roman" w:hAnsi="Times New Roman" w:cs="Times New Roman"/>
          <w:sz w:val="24"/>
        </w:rPr>
        <w:t xml:space="preserve">, situé à </w:t>
      </w:r>
      <w:r>
        <w:rPr>
          <w:rFonts w:ascii="Times New Roman" w:hAnsi="Times New Roman" w:cs="Times New Roman"/>
          <w:sz w:val="24"/>
          <w:highlight w:val="lightGray"/>
        </w:rPr>
        <w:t>[Adresse]</w:t>
      </w:r>
      <w:r>
        <w:rPr>
          <w:rFonts w:ascii="Times New Roman" w:hAnsi="Times New Roman" w:cs="Times New Roman"/>
          <w:sz w:val="24"/>
        </w:rPr>
        <w:t xml:space="preserve">, représenté par </w:t>
      </w:r>
      <w:r>
        <w:rPr>
          <w:rFonts w:ascii="Times New Roman" w:hAnsi="Times New Roman" w:cs="Times New Roman"/>
          <w:sz w:val="24"/>
          <w:highlight w:val="lightGray"/>
        </w:rPr>
        <w:t>[nom et prénom représentant]</w:t>
      </w:r>
      <w:r>
        <w:rPr>
          <w:rFonts w:ascii="Times New Roman" w:hAnsi="Times New Roman" w:cs="Times New Roman"/>
          <w:sz w:val="24"/>
        </w:rPr>
        <w:t>, ci-après dénommé « le Pouvoir organisateur » ;</w:t>
      </w:r>
    </w:p>
    <w:p w14:paraId="2414D27C" w14:textId="2DA5D4AC" w:rsidR="00721275" w:rsidRDefault="00DD5395">
      <w:pPr>
        <w:ind w:left="708"/>
        <w:rPr>
          <w:rFonts w:ascii="Times New Roman" w:hAnsi="Times New Roman" w:cs="Times New Roman"/>
          <w:sz w:val="24"/>
        </w:rPr>
      </w:pPr>
      <w:r>
        <w:rPr>
          <w:rFonts w:ascii="Times New Roman" w:hAnsi="Times New Roman" w:cs="Times New Roman"/>
          <w:sz w:val="24"/>
        </w:rPr>
        <w:tab/>
        <w:t xml:space="preserve">Nom </w:t>
      </w:r>
      <w:r w:rsidR="00837682">
        <w:rPr>
          <w:rFonts w:ascii="Times New Roman" w:hAnsi="Times New Roman" w:cs="Times New Roman"/>
          <w:sz w:val="24"/>
        </w:rPr>
        <w:t xml:space="preserve">et adresse </w:t>
      </w:r>
      <w:r>
        <w:rPr>
          <w:rFonts w:ascii="Times New Roman" w:hAnsi="Times New Roman" w:cs="Times New Roman"/>
          <w:sz w:val="24"/>
        </w:rPr>
        <w:t>de</w:t>
      </w:r>
      <w:r w:rsidR="00837682">
        <w:rPr>
          <w:rFonts w:ascii="Times New Roman" w:hAnsi="Times New Roman" w:cs="Times New Roman"/>
          <w:sz w:val="24"/>
        </w:rPr>
        <w:t xml:space="preserve"> la ou </w:t>
      </w:r>
      <w:r w:rsidR="009A706F">
        <w:rPr>
          <w:rFonts w:ascii="Times New Roman" w:hAnsi="Times New Roman" w:cs="Times New Roman"/>
          <w:sz w:val="24"/>
        </w:rPr>
        <w:t>d</w:t>
      </w:r>
      <w:r w:rsidR="00837682">
        <w:rPr>
          <w:rFonts w:ascii="Times New Roman" w:hAnsi="Times New Roman" w:cs="Times New Roman"/>
          <w:sz w:val="24"/>
        </w:rPr>
        <w:t>es</w:t>
      </w:r>
      <w:r>
        <w:rPr>
          <w:rFonts w:ascii="Times New Roman" w:hAnsi="Times New Roman" w:cs="Times New Roman"/>
          <w:sz w:val="24"/>
        </w:rPr>
        <w:t xml:space="preserve"> é</w:t>
      </w:r>
      <w:r w:rsidR="00837682">
        <w:rPr>
          <w:rFonts w:ascii="Times New Roman" w:hAnsi="Times New Roman" w:cs="Times New Roman"/>
          <w:sz w:val="24"/>
        </w:rPr>
        <w:t>coles</w:t>
      </w:r>
      <w:r>
        <w:rPr>
          <w:rFonts w:ascii="Times New Roman" w:hAnsi="Times New Roman" w:cs="Times New Roman"/>
          <w:sz w:val="24"/>
        </w:rPr>
        <w:t xml:space="preserve"> concerné</w:t>
      </w:r>
      <w:r w:rsidR="00837682">
        <w:rPr>
          <w:rFonts w:ascii="Times New Roman" w:hAnsi="Times New Roman" w:cs="Times New Roman"/>
          <w:sz w:val="24"/>
        </w:rPr>
        <w:t>es</w:t>
      </w:r>
      <w:r>
        <w:rPr>
          <w:rFonts w:ascii="Times New Roman" w:hAnsi="Times New Roman" w:cs="Times New Roman"/>
          <w:sz w:val="24"/>
        </w:rPr>
        <w:t xml:space="preserve"> : </w:t>
      </w:r>
      <w:r>
        <w:rPr>
          <w:rFonts w:ascii="Times New Roman" w:hAnsi="Times New Roman" w:cs="Times New Roman"/>
          <w:sz w:val="24"/>
          <w:highlight w:val="lightGray"/>
        </w:rPr>
        <w:t>[NOM]</w:t>
      </w:r>
    </w:p>
    <w:p w14:paraId="4DDBA016" w14:textId="77777777" w:rsidR="00721275" w:rsidRDefault="00DD5395">
      <w:pPr>
        <w:rPr>
          <w:rFonts w:ascii="Times New Roman" w:hAnsi="Times New Roman" w:cs="Times New Roman"/>
          <w:b/>
          <w:sz w:val="24"/>
        </w:rPr>
      </w:pPr>
      <w:r>
        <w:rPr>
          <w:rFonts w:ascii="Times New Roman" w:hAnsi="Times New Roman" w:cs="Times New Roman"/>
          <w:b/>
          <w:sz w:val="24"/>
        </w:rPr>
        <w:t>ET</w:t>
      </w:r>
    </w:p>
    <w:p w14:paraId="7D9938F1" w14:textId="77777777" w:rsidR="00721275" w:rsidRDefault="00DD5395">
      <w:pPr>
        <w:ind w:left="708"/>
        <w:rPr>
          <w:rFonts w:ascii="Times New Roman" w:hAnsi="Times New Roman" w:cs="Times New Roman"/>
          <w:sz w:val="24"/>
        </w:rPr>
      </w:pPr>
      <w:r>
        <w:rPr>
          <w:rFonts w:ascii="Times New Roman" w:hAnsi="Times New Roman" w:cs="Times New Roman"/>
          <w:sz w:val="24"/>
          <w:highlight w:val="lightGray"/>
        </w:rPr>
        <w:t>[Nom et prénom de l’expert]</w:t>
      </w:r>
      <w:r>
        <w:rPr>
          <w:rFonts w:ascii="Times New Roman" w:hAnsi="Times New Roman" w:cs="Times New Roman"/>
          <w:sz w:val="24"/>
        </w:rPr>
        <w:t xml:space="preserve">, domicilié à </w:t>
      </w:r>
      <w:r>
        <w:rPr>
          <w:rFonts w:ascii="Times New Roman" w:hAnsi="Times New Roman" w:cs="Times New Roman"/>
          <w:sz w:val="24"/>
          <w:highlight w:val="lightGray"/>
        </w:rPr>
        <w:t>[Adresse]</w:t>
      </w:r>
      <w:r>
        <w:rPr>
          <w:rFonts w:ascii="Times New Roman" w:hAnsi="Times New Roman" w:cs="Times New Roman"/>
          <w:sz w:val="24"/>
        </w:rPr>
        <w:t xml:space="preserve">, ayant comme numéro de registre national le </w:t>
      </w:r>
      <w:r>
        <w:rPr>
          <w:rFonts w:ascii="Times New Roman" w:hAnsi="Times New Roman" w:cs="Times New Roman"/>
          <w:sz w:val="24"/>
          <w:highlight w:val="lightGray"/>
        </w:rPr>
        <w:t>[RRN]</w:t>
      </w:r>
      <w:r>
        <w:rPr>
          <w:rFonts w:ascii="Times New Roman" w:hAnsi="Times New Roman" w:cs="Times New Roman"/>
          <w:sz w:val="24"/>
        </w:rPr>
        <w:t>, ci-après dénommé « l’expert » ;</w:t>
      </w:r>
    </w:p>
    <w:p w14:paraId="7A2A644B" w14:textId="77777777" w:rsidR="00721275" w:rsidRDefault="00721275">
      <w:pPr>
        <w:rPr>
          <w:rFonts w:ascii="Times New Roman" w:hAnsi="Times New Roman" w:cs="Times New Roman"/>
          <w:sz w:val="24"/>
        </w:rPr>
      </w:pPr>
    </w:p>
    <w:p w14:paraId="47567D11" w14:textId="77777777" w:rsidR="00721275" w:rsidRDefault="00DD5395">
      <w:pPr>
        <w:rPr>
          <w:rFonts w:ascii="Times New Roman" w:hAnsi="Times New Roman" w:cs="Times New Roman"/>
          <w:i/>
          <w:sz w:val="24"/>
        </w:rPr>
      </w:pPr>
      <w:r>
        <w:rPr>
          <w:rFonts w:ascii="Times New Roman" w:hAnsi="Times New Roman" w:cs="Times New Roman"/>
          <w:i/>
          <w:sz w:val="24"/>
        </w:rPr>
        <w:t>Ci-après dénommés « les parties » ;</w:t>
      </w:r>
    </w:p>
    <w:p w14:paraId="5C08DDB3" w14:textId="77777777" w:rsidR="00721275" w:rsidRDefault="00721275">
      <w:pPr>
        <w:rPr>
          <w:rFonts w:ascii="Times New Roman" w:hAnsi="Times New Roman" w:cs="Times New Roman"/>
          <w:sz w:val="24"/>
        </w:rPr>
      </w:pPr>
    </w:p>
    <w:p w14:paraId="5B2E04C7" w14:textId="77777777" w:rsidR="00721275" w:rsidRDefault="00DD5395">
      <w:pPr>
        <w:rPr>
          <w:rFonts w:ascii="Times New Roman" w:hAnsi="Times New Roman" w:cs="Times New Roman"/>
          <w:b/>
          <w:sz w:val="24"/>
        </w:rPr>
      </w:pPr>
      <w:r>
        <w:rPr>
          <w:rFonts w:ascii="Times New Roman" w:hAnsi="Times New Roman" w:cs="Times New Roman"/>
          <w:b/>
          <w:sz w:val="24"/>
        </w:rPr>
        <w:t xml:space="preserve">IL EST CONVENU CE QUI SUIT : </w:t>
      </w:r>
    </w:p>
    <w:p w14:paraId="0F7A1D96" w14:textId="77777777" w:rsidR="00721275" w:rsidRDefault="00721275">
      <w:pPr>
        <w:rPr>
          <w:rFonts w:ascii="Times New Roman" w:hAnsi="Times New Roman" w:cs="Times New Roman"/>
          <w:sz w:val="24"/>
        </w:rPr>
      </w:pPr>
    </w:p>
    <w:p w14:paraId="5ACDCE6B" w14:textId="77777777" w:rsidR="00721275" w:rsidRDefault="00DD5395">
      <w:pPr>
        <w:jc w:val="both"/>
        <w:rPr>
          <w:rFonts w:ascii="Times New Roman" w:hAnsi="Times New Roman" w:cs="Times New Roman"/>
          <w:sz w:val="24"/>
          <w:u w:val="single"/>
        </w:rPr>
      </w:pPr>
      <w:r>
        <w:rPr>
          <w:rFonts w:ascii="Times New Roman" w:hAnsi="Times New Roman" w:cs="Times New Roman"/>
          <w:sz w:val="24"/>
          <w:u w:val="single"/>
        </w:rPr>
        <w:t xml:space="preserve">Article 1 : </w:t>
      </w:r>
    </w:p>
    <w:p w14:paraId="2474D14A" w14:textId="4DDCA7FF" w:rsidR="00721275" w:rsidRDefault="00DD5395">
      <w:pPr>
        <w:jc w:val="both"/>
        <w:rPr>
          <w:rFonts w:ascii="Times New Roman" w:hAnsi="Times New Roman" w:cs="Times New Roman"/>
          <w:sz w:val="24"/>
        </w:rPr>
      </w:pPr>
      <w:r>
        <w:rPr>
          <w:rFonts w:ascii="Times New Roman" w:hAnsi="Times New Roman" w:cs="Times New Roman"/>
          <w:sz w:val="24"/>
        </w:rPr>
        <w:t xml:space="preserve">Le Pouvoir organisateur engage Monsieur/Madame </w:t>
      </w:r>
      <w:r>
        <w:rPr>
          <w:rFonts w:ascii="Times New Roman" w:hAnsi="Times New Roman" w:cs="Times New Roman"/>
          <w:sz w:val="24"/>
          <w:highlight w:val="lightGray"/>
        </w:rPr>
        <w:t>[Nom]</w:t>
      </w:r>
      <w:r>
        <w:rPr>
          <w:rFonts w:ascii="Times New Roman" w:hAnsi="Times New Roman" w:cs="Times New Roman"/>
          <w:sz w:val="24"/>
        </w:rPr>
        <w:t xml:space="preserve"> en qualité d’expert, à partir du </w:t>
      </w:r>
      <w:r>
        <w:rPr>
          <w:rFonts w:ascii="Times New Roman" w:hAnsi="Times New Roman" w:cs="Times New Roman"/>
          <w:sz w:val="24"/>
          <w:highlight w:val="lightGray"/>
        </w:rPr>
        <w:t>[Date]</w:t>
      </w:r>
      <w:r>
        <w:rPr>
          <w:rFonts w:ascii="Times New Roman" w:hAnsi="Times New Roman" w:cs="Times New Roman"/>
          <w:sz w:val="24"/>
        </w:rPr>
        <w:t xml:space="preserve"> et ce, dans les conditions fixées aux articles </w:t>
      </w:r>
      <w:r w:rsidR="00D12AAE">
        <w:rPr>
          <w:rFonts w:ascii="Times New Roman" w:hAnsi="Times New Roman" w:cs="Times New Roman"/>
          <w:sz w:val="24"/>
        </w:rPr>
        <w:t xml:space="preserve">112 à 117 </w:t>
      </w:r>
      <w:r>
        <w:rPr>
          <w:rFonts w:ascii="Times New Roman" w:hAnsi="Times New Roman" w:cs="Times New Roman"/>
          <w:sz w:val="24"/>
        </w:rPr>
        <w:t>du décret du</w:t>
      </w:r>
      <w:r w:rsidR="00D12AAE">
        <w:rPr>
          <w:rFonts w:ascii="Times New Roman" w:hAnsi="Times New Roman" w:cs="Times New Roman"/>
          <w:sz w:val="24"/>
        </w:rPr>
        <w:t xml:space="preserve"> </w:t>
      </w:r>
      <w:r w:rsidR="00837682">
        <w:rPr>
          <w:rFonts w:ascii="Times New Roman" w:hAnsi="Times New Roman" w:cs="Times New Roman"/>
          <w:sz w:val="24"/>
        </w:rPr>
        <w:t>16 mai</w:t>
      </w:r>
      <w:r w:rsidR="00D12AAE">
        <w:rPr>
          <w:rFonts w:ascii="Times New Roman" w:hAnsi="Times New Roman" w:cs="Times New Roman"/>
          <w:sz w:val="24"/>
        </w:rPr>
        <w:t xml:space="preserve"> 2024</w:t>
      </w:r>
      <w:r w:rsidR="00D12AAE" w:rsidRPr="00C8348E">
        <w:rPr>
          <w:rFonts w:ascii="Times New Roman" w:hAnsi="Times New Roman" w:cs="Times New Roman"/>
          <w:sz w:val="24"/>
        </w:rPr>
        <w:t xml:space="preserve"> portant diverses mesures relatives à l’enseignement et à la lutte contre la </w:t>
      </w:r>
      <w:r w:rsidR="00D12AAE" w:rsidRPr="0086271A">
        <w:rPr>
          <w:rFonts w:ascii="Times New Roman" w:hAnsi="Times New Roman" w:cs="Times New Roman"/>
          <w:sz w:val="24"/>
          <w:szCs w:val="24"/>
        </w:rPr>
        <w:t xml:space="preserve">pénurie </w:t>
      </w:r>
      <w:proofErr w:type="gramStart"/>
      <w:r w:rsidR="00D12AAE" w:rsidRPr="0086271A">
        <w:rPr>
          <w:rFonts w:ascii="Times New Roman" w:hAnsi="Times New Roman" w:cs="Times New Roman"/>
          <w:sz w:val="24"/>
          <w:szCs w:val="24"/>
        </w:rPr>
        <w:t>d’enseignants</w:t>
      </w:r>
      <w:r>
        <w:rPr>
          <w:rFonts w:ascii="Times New Roman" w:hAnsi="Times New Roman" w:cs="Times New Roman"/>
          <w:sz w:val="24"/>
        </w:rPr>
        <w:t xml:space="preserve"> </w:t>
      </w:r>
      <w:r w:rsidR="00D12AAE">
        <w:rPr>
          <w:rFonts w:ascii="Times New Roman" w:hAnsi="Times New Roman" w:cs="Times New Roman"/>
          <w:sz w:val="24"/>
        </w:rPr>
        <w:t xml:space="preserve"> </w:t>
      </w:r>
      <w:r>
        <w:rPr>
          <w:rFonts w:ascii="Times New Roman" w:hAnsi="Times New Roman" w:cs="Times New Roman"/>
          <w:sz w:val="24"/>
        </w:rPr>
        <w:t>et</w:t>
      </w:r>
      <w:proofErr w:type="gramEnd"/>
      <w:r>
        <w:rPr>
          <w:rFonts w:ascii="Times New Roman" w:hAnsi="Times New Roman" w:cs="Times New Roman"/>
          <w:sz w:val="24"/>
        </w:rPr>
        <w:t xml:space="preserve"> dans la circulaire n° </w:t>
      </w:r>
      <w:r>
        <w:rPr>
          <w:rFonts w:ascii="Times New Roman" w:hAnsi="Times New Roman" w:cs="Times New Roman"/>
          <w:sz w:val="24"/>
          <w:highlight w:val="lightGray"/>
        </w:rPr>
        <w:t>XXX</w:t>
      </w:r>
      <w:r>
        <w:rPr>
          <w:rFonts w:ascii="Times New Roman" w:hAnsi="Times New Roman" w:cs="Times New Roman"/>
          <w:sz w:val="24"/>
        </w:rPr>
        <w:t>.</w:t>
      </w:r>
    </w:p>
    <w:p w14:paraId="308DC55F" w14:textId="2135A387" w:rsidR="00721275" w:rsidRDefault="00DD5395">
      <w:pPr>
        <w:jc w:val="both"/>
        <w:rPr>
          <w:rFonts w:ascii="Times New Roman" w:hAnsi="Times New Roman" w:cs="Times New Roman"/>
          <w:sz w:val="24"/>
        </w:rPr>
      </w:pPr>
      <w:r>
        <w:rPr>
          <w:rFonts w:ascii="Times New Roman" w:hAnsi="Times New Roman" w:cs="Times New Roman"/>
          <w:sz w:val="24"/>
        </w:rPr>
        <w:t>Le lieu de l’exécution du contrat est situé à</w:t>
      </w:r>
      <w:r w:rsidR="00837682">
        <w:rPr>
          <w:rFonts w:ascii="Times New Roman" w:hAnsi="Times New Roman" w:cs="Times New Roman"/>
          <w:sz w:val="24"/>
        </w:rPr>
        <w:t xml:space="preserve"> une ou plusieurs des</w:t>
      </w:r>
      <w:r>
        <w:rPr>
          <w:rFonts w:ascii="Times New Roman" w:hAnsi="Times New Roman" w:cs="Times New Roman"/>
          <w:sz w:val="24"/>
        </w:rPr>
        <w:t xml:space="preserve"> adresse</w:t>
      </w:r>
      <w:r w:rsidR="00837682">
        <w:rPr>
          <w:rFonts w:ascii="Times New Roman" w:hAnsi="Times New Roman" w:cs="Times New Roman"/>
          <w:sz w:val="24"/>
        </w:rPr>
        <w:t xml:space="preserve">s mentionnées </w:t>
      </w:r>
      <w:r w:rsidR="00FD41AC">
        <w:rPr>
          <w:rFonts w:ascii="Times New Roman" w:hAnsi="Times New Roman" w:cs="Times New Roman"/>
          <w:sz w:val="24"/>
        </w:rPr>
        <w:t>ci-dessus</w:t>
      </w:r>
      <w:r w:rsidR="00837682">
        <w:rPr>
          <w:rFonts w:ascii="Times New Roman" w:hAnsi="Times New Roman" w:cs="Times New Roman"/>
          <w:sz w:val="24"/>
        </w:rPr>
        <w:t xml:space="preserve">. </w:t>
      </w:r>
      <w:r>
        <w:rPr>
          <w:rFonts w:ascii="Times New Roman" w:hAnsi="Times New Roman" w:cs="Times New Roman"/>
          <w:sz w:val="24"/>
        </w:rPr>
        <w:t xml:space="preserve"> </w:t>
      </w:r>
    </w:p>
    <w:p w14:paraId="49D99DE9" w14:textId="77777777" w:rsidR="00721275" w:rsidRDefault="00721275">
      <w:pPr>
        <w:rPr>
          <w:rFonts w:ascii="Times New Roman" w:hAnsi="Times New Roman" w:cs="Times New Roman"/>
          <w:sz w:val="24"/>
        </w:rPr>
      </w:pPr>
    </w:p>
    <w:p w14:paraId="3C8BC9AA" w14:textId="77777777" w:rsidR="00721275" w:rsidRDefault="00DD5395">
      <w:pPr>
        <w:jc w:val="both"/>
        <w:rPr>
          <w:rFonts w:ascii="Times New Roman" w:hAnsi="Times New Roman" w:cs="Times New Roman"/>
          <w:sz w:val="24"/>
          <w:u w:val="single"/>
        </w:rPr>
      </w:pPr>
      <w:r>
        <w:rPr>
          <w:rFonts w:ascii="Times New Roman" w:hAnsi="Times New Roman" w:cs="Times New Roman"/>
          <w:sz w:val="24"/>
          <w:u w:val="single"/>
        </w:rPr>
        <w:t xml:space="preserve">Article 2 : </w:t>
      </w:r>
    </w:p>
    <w:p w14:paraId="59C44650" w14:textId="17ACCA14" w:rsidR="00721275" w:rsidRDefault="00DD5395">
      <w:pPr>
        <w:jc w:val="both"/>
        <w:rPr>
          <w:rFonts w:ascii="Times New Roman" w:hAnsi="Times New Roman" w:cs="Times New Roman"/>
          <w:sz w:val="24"/>
        </w:rPr>
      </w:pPr>
      <w:r>
        <w:rPr>
          <w:rFonts w:ascii="Times New Roman" w:hAnsi="Times New Roman" w:cs="Times New Roman"/>
          <w:sz w:val="24"/>
        </w:rPr>
        <w:t xml:space="preserve">Le contrat est conclu pour un travail nettement défini et prendra dès lors fin de plein droit et sans indemnité le </w:t>
      </w:r>
      <w:r>
        <w:rPr>
          <w:rFonts w:ascii="Times New Roman" w:hAnsi="Times New Roman" w:cs="Times New Roman"/>
          <w:sz w:val="24"/>
          <w:highlight w:val="lightGray"/>
        </w:rPr>
        <w:t>[date]</w:t>
      </w:r>
      <w:r w:rsidR="00B63D48">
        <w:rPr>
          <w:rStyle w:val="Appelnotedebasdep"/>
          <w:rFonts w:ascii="Times New Roman" w:hAnsi="Times New Roman" w:cs="Times New Roman"/>
          <w:sz w:val="24"/>
          <w:highlight w:val="lightGray"/>
        </w:rPr>
        <w:footnoteReference w:id="2"/>
      </w:r>
      <w:r>
        <w:rPr>
          <w:rFonts w:ascii="Times New Roman" w:hAnsi="Times New Roman" w:cs="Times New Roman"/>
          <w:sz w:val="24"/>
        </w:rPr>
        <w:t>.</w:t>
      </w:r>
    </w:p>
    <w:p w14:paraId="59CA56CF" w14:textId="77777777" w:rsidR="00721275" w:rsidRDefault="00DD5395">
      <w:pPr>
        <w:jc w:val="both"/>
        <w:rPr>
          <w:rFonts w:ascii="Times New Roman" w:hAnsi="Times New Roman" w:cs="Times New Roman"/>
          <w:sz w:val="24"/>
        </w:rPr>
      </w:pPr>
      <w:r>
        <w:rPr>
          <w:rFonts w:ascii="Times New Roman" w:hAnsi="Times New Roman" w:cs="Times New Roman"/>
          <w:sz w:val="24"/>
        </w:rPr>
        <w:t>Ce contrat étant conclu pour un travail nettement défini, les parties conviennent expressément qu’aucune disposition collective ayant valeur supplétive et qu’aucune disposition ayant valeur d’usage dans l’enseignement n’est applicable au présent contrat.</w:t>
      </w:r>
    </w:p>
    <w:p w14:paraId="427124AE" w14:textId="77777777" w:rsidR="00D12AAE" w:rsidRDefault="00DD5395">
      <w:pPr>
        <w:jc w:val="both"/>
        <w:rPr>
          <w:rFonts w:ascii="Times New Roman" w:hAnsi="Times New Roman" w:cs="Times New Roman"/>
          <w:sz w:val="24"/>
        </w:rPr>
      </w:pPr>
      <w:r>
        <w:rPr>
          <w:rFonts w:ascii="Times New Roman" w:hAnsi="Times New Roman" w:cs="Times New Roman"/>
          <w:sz w:val="24"/>
        </w:rPr>
        <w:t>Le présent contrat de travail n’étant pas soumis aux dispositions de la loi du 3 juillet 1978 relative aux contrats de travail, des contrats de travail pour un travail nettement défini successifs sont autorisés, sans condition ni restriction.</w:t>
      </w:r>
    </w:p>
    <w:p w14:paraId="09990D1E" w14:textId="77777777" w:rsidR="00721275" w:rsidRDefault="00721275">
      <w:pPr>
        <w:jc w:val="both"/>
        <w:rPr>
          <w:rFonts w:ascii="Times New Roman" w:hAnsi="Times New Roman" w:cs="Times New Roman"/>
          <w:sz w:val="24"/>
        </w:rPr>
      </w:pPr>
    </w:p>
    <w:p w14:paraId="4F98EC93" w14:textId="77777777" w:rsidR="00721275" w:rsidRDefault="00DD5395">
      <w:pPr>
        <w:jc w:val="both"/>
        <w:rPr>
          <w:rFonts w:ascii="Times New Roman" w:hAnsi="Times New Roman" w:cs="Times New Roman"/>
          <w:sz w:val="24"/>
          <w:u w:val="single"/>
        </w:rPr>
      </w:pPr>
      <w:r>
        <w:rPr>
          <w:rFonts w:ascii="Times New Roman" w:hAnsi="Times New Roman" w:cs="Times New Roman"/>
          <w:sz w:val="24"/>
          <w:u w:val="single"/>
        </w:rPr>
        <w:lastRenderedPageBreak/>
        <w:t xml:space="preserve">Article 3 : </w:t>
      </w:r>
    </w:p>
    <w:p w14:paraId="27754B3E" w14:textId="77777777" w:rsidR="00FD41AC" w:rsidRDefault="00DD5395" w:rsidP="7CEE05D7">
      <w:pPr>
        <w:jc w:val="both"/>
        <w:rPr>
          <w:rFonts w:ascii="Times New Roman" w:hAnsi="Times New Roman" w:cs="Times New Roman"/>
          <w:sz w:val="24"/>
          <w:szCs w:val="24"/>
        </w:rPr>
      </w:pPr>
      <w:r w:rsidRPr="7CEE05D7">
        <w:rPr>
          <w:rFonts w:ascii="Times New Roman" w:hAnsi="Times New Roman" w:cs="Times New Roman"/>
          <w:sz w:val="24"/>
          <w:szCs w:val="24"/>
        </w:rPr>
        <w:t xml:space="preserve">L’expert preste </w:t>
      </w:r>
      <w:r w:rsidRPr="7CEE05D7">
        <w:rPr>
          <w:rFonts w:ascii="Times New Roman" w:hAnsi="Times New Roman" w:cs="Times New Roman"/>
          <w:sz w:val="24"/>
          <w:szCs w:val="24"/>
          <w:highlight w:val="lightGray"/>
        </w:rPr>
        <w:t>[nombre]</w:t>
      </w:r>
      <w:r w:rsidRPr="7CEE05D7">
        <w:rPr>
          <w:rFonts w:ascii="Times New Roman" w:hAnsi="Times New Roman" w:cs="Times New Roman"/>
          <w:sz w:val="24"/>
          <w:szCs w:val="24"/>
        </w:rPr>
        <w:t xml:space="preserve"> périodes</w:t>
      </w:r>
      <w:r w:rsidRPr="7CEE05D7">
        <w:rPr>
          <w:rStyle w:val="Appelnotedebasdep"/>
          <w:rFonts w:ascii="Times New Roman" w:hAnsi="Times New Roman" w:cs="Times New Roman"/>
          <w:sz w:val="24"/>
          <w:szCs w:val="24"/>
        </w:rPr>
        <w:footnoteReference w:id="3"/>
      </w:r>
      <w:r w:rsidRPr="7CEE05D7">
        <w:rPr>
          <w:rFonts w:ascii="Times New Roman" w:hAnsi="Times New Roman" w:cs="Times New Roman"/>
          <w:sz w:val="24"/>
          <w:szCs w:val="24"/>
        </w:rPr>
        <w:t xml:space="preserve"> de cours de </w:t>
      </w:r>
      <w:r w:rsidR="00B63D48">
        <w:rPr>
          <w:rFonts w:ascii="Times New Roman" w:hAnsi="Times New Roman" w:cs="Times New Roman"/>
          <w:sz w:val="24"/>
          <w:szCs w:val="24"/>
        </w:rPr>
        <w:t xml:space="preserve">45 ou </w:t>
      </w:r>
      <w:r w:rsidRPr="7CEE05D7">
        <w:rPr>
          <w:rFonts w:ascii="Times New Roman" w:hAnsi="Times New Roman" w:cs="Times New Roman"/>
          <w:sz w:val="24"/>
          <w:szCs w:val="24"/>
        </w:rPr>
        <w:t>50 minutes par semaine, selon l’horaire communiqué par le Pouvoir organisateur ou son délégué.</w:t>
      </w:r>
      <w:r w:rsidR="00F6191A">
        <w:rPr>
          <w:rFonts w:ascii="Times New Roman" w:hAnsi="Times New Roman" w:cs="Times New Roman"/>
          <w:sz w:val="24"/>
          <w:szCs w:val="24"/>
        </w:rPr>
        <w:t xml:space="preserve"> </w:t>
      </w:r>
    </w:p>
    <w:p w14:paraId="38B8917A" w14:textId="04A3B39C" w:rsidR="00721275" w:rsidRDefault="00F6191A" w:rsidP="7CEE05D7">
      <w:pPr>
        <w:jc w:val="both"/>
        <w:rPr>
          <w:rFonts w:ascii="Times New Roman" w:hAnsi="Times New Roman" w:cs="Times New Roman"/>
          <w:sz w:val="24"/>
          <w:szCs w:val="24"/>
        </w:rPr>
      </w:pPr>
      <w:r>
        <w:rPr>
          <w:rFonts w:ascii="Times New Roman" w:hAnsi="Times New Roman" w:cs="Times New Roman"/>
          <w:sz w:val="24"/>
          <w:szCs w:val="24"/>
        </w:rPr>
        <w:t>L</w:t>
      </w:r>
      <w:r w:rsidR="005C430F">
        <w:rPr>
          <w:rFonts w:ascii="Times New Roman" w:hAnsi="Times New Roman" w:cs="Times New Roman"/>
          <w:sz w:val="24"/>
          <w:szCs w:val="24"/>
        </w:rPr>
        <w:t xml:space="preserve">’expert s’engage à informer le Pouvoir organisateur des prestations d’expert qu’il </w:t>
      </w:r>
      <w:r w:rsidR="007751A0">
        <w:rPr>
          <w:rFonts w:ascii="Times New Roman" w:hAnsi="Times New Roman" w:cs="Times New Roman"/>
          <w:sz w:val="24"/>
          <w:szCs w:val="24"/>
        </w:rPr>
        <w:t>assure auprès d’autres Pouvoirs organisateurs. L’expert veillera</w:t>
      </w:r>
      <w:r w:rsidR="008D5CA4">
        <w:rPr>
          <w:rFonts w:ascii="Times New Roman" w:hAnsi="Times New Roman" w:cs="Times New Roman"/>
          <w:sz w:val="24"/>
          <w:szCs w:val="24"/>
        </w:rPr>
        <w:t xml:space="preserve"> à ne pas dépasser le maximum d’heures qu’il est autorisé à prester en application </w:t>
      </w:r>
      <w:r w:rsidR="007A1376">
        <w:rPr>
          <w:rFonts w:ascii="Times New Roman" w:hAnsi="Times New Roman" w:cs="Times New Roman"/>
          <w:sz w:val="24"/>
          <w:szCs w:val="24"/>
        </w:rPr>
        <w:t xml:space="preserve">de l’article 113 du décret du </w:t>
      </w:r>
      <w:r w:rsidR="00B63D48">
        <w:rPr>
          <w:rFonts w:ascii="Times New Roman" w:hAnsi="Times New Roman" w:cs="Times New Roman"/>
          <w:sz w:val="24"/>
          <w:szCs w:val="24"/>
        </w:rPr>
        <w:t>16 mai</w:t>
      </w:r>
      <w:r w:rsidR="007A1376">
        <w:rPr>
          <w:rFonts w:ascii="Times New Roman" w:hAnsi="Times New Roman" w:cs="Times New Roman"/>
          <w:sz w:val="24"/>
          <w:szCs w:val="24"/>
        </w:rPr>
        <w:t xml:space="preserve"> 2024</w:t>
      </w:r>
      <w:r w:rsidR="00333C80">
        <w:rPr>
          <w:rFonts w:ascii="Times New Roman" w:hAnsi="Times New Roman" w:cs="Times New Roman"/>
          <w:sz w:val="24"/>
          <w:szCs w:val="24"/>
        </w:rPr>
        <w:t xml:space="preserve"> portant diverses mesures relatives à l’enseignement et à la lutte contre la pénurie d’</w:t>
      </w:r>
      <w:proofErr w:type="spellStart"/>
      <w:r w:rsidR="00333C80">
        <w:rPr>
          <w:rFonts w:ascii="Times New Roman" w:hAnsi="Times New Roman" w:cs="Times New Roman"/>
          <w:sz w:val="24"/>
          <w:szCs w:val="24"/>
        </w:rPr>
        <w:t>eneignants</w:t>
      </w:r>
      <w:proofErr w:type="spellEnd"/>
      <w:r w:rsidR="00414E71">
        <w:rPr>
          <w:rFonts w:ascii="Times New Roman" w:hAnsi="Times New Roman" w:cs="Times New Roman"/>
          <w:sz w:val="24"/>
          <w:szCs w:val="24"/>
        </w:rPr>
        <w:t xml:space="preserve">, et sur l’ensemble de ses prestations. </w:t>
      </w:r>
      <w:r w:rsidR="007A1376">
        <w:rPr>
          <w:rFonts w:ascii="Times New Roman" w:hAnsi="Times New Roman" w:cs="Times New Roman"/>
          <w:sz w:val="24"/>
          <w:szCs w:val="24"/>
        </w:rPr>
        <w:t xml:space="preserve"> </w:t>
      </w:r>
    </w:p>
    <w:p w14:paraId="397A4A7D" w14:textId="77777777" w:rsidR="00000C47" w:rsidRDefault="00000C47" w:rsidP="7CEE05D7">
      <w:pPr>
        <w:jc w:val="both"/>
        <w:rPr>
          <w:rFonts w:ascii="Times New Roman" w:hAnsi="Times New Roman" w:cs="Times New Roman"/>
          <w:sz w:val="24"/>
          <w:szCs w:val="24"/>
        </w:rPr>
      </w:pPr>
    </w:p>
    <w:p w14:paraId="10F1D7B9" w14:textId="77777777" w:rsidR="00721275" w:rsidRDefault="00DD5395">
      <w:pPr>
        <w:jc w:val="both"/>
        <w:rPr>
          <w:rFonts w:ascii="Times New Roman" w:hAnsi="Times New Roman" w:cs="Times New Roman"/>
          <w:sz w:val="24"/>
          <w:u w:val="single"/>
        </w:rPr>
      </w:pPr>
      <w:r>
        <w:rPr>
          <w:rFonts w:ascii="Times New Roman" w:hAnsi="Times New Roman" w:cs="Times New Roman"/>
          <w:sz w:val="24"/>
          <w:u w:val="single"/>
        </w:rPr>
        <w:t xml:space="preserve">Article 4 : </w:t>
      </w:r>
    </w:p>
    <w:p w14:paraId="28ED8DFA" w14:textId="77777777" w:rsidR="00721275" w:rsidRDefault="00DD5395" w:rsidP="663EF747">
      <w:pPr>
        <w:jc w:val="both"/>
        <w:rPr>
          <w:rFonts w:ascii="Times New Roman" w:hAnsi="Times New Roman" w:cs="Times New Roman"/>
          <w:sz w:val="24"/>
        </w:rPr>
      </w:pPr>
      <w:r>
        <w:rPr>
          <w:rFonts w:ascii="Times New Roman" w:hAnsi="Times New Roman" w:cs="Times New Roman"/>
          <w:sz w:val="24"/>
        </w:rPr>
        <w:t>L’expert exerce la/les fonction(s) suivante(s)</w:t>
      </w:r>
      <w:r>
        <w:rPr>
          <w:rStyle w:val="Appelnotedebasdep"/>
          <w:rFonts w:ascii="Times New Roman" w:hAnsi="Times New Roman" w:cs="Times New Roman"/>
          <w:sz w:val="24"/>
        </w:rPr>
        <w:footnoteReference w:id="4"/>
      </w:r>
      <w:r w:rsidR="00273204">
        <w:rPr>
          <w:rFonts w:ascii="Times New Roman" w:hAnsi="Times New Roman" w:cs="Times New Roman"/>
          <w:sz w:val="24"/>
        </w:rPr>
        <w:t xml:space="preserve"> pour autant qu’elle(s) soi(en)t en pénurie</w:t>
      </w:r>
      <w:r>
        <w:rPr>
          <w:rFonts w:ascii="Times New Roman" w:hAnsi="Times New Roman" w:cs="Times New Roman"/>
          <w:sz w:val="24"/>
        </w:rPr>
        <w:t xml:space="preserve"> : </w:t>
      </w:r>
    </w:p>
    <w:p w14:paraId="3C6C8B62" w14:textId="77777777" w:rsidR="00721275" w:rsidRDefault="00DD5395" w:rsidP="7CEE05D7">
      <w:pPr>
        <w:pStyle w:val="Paragraphedeliste"/>
        <w:numPr>
          <w:ilvl w:val="0"/>
          <w:numId w:val="1"/>
        </w:numPr>
        <w:jc w:val="both"/>
        <w:rPr>
          <w:rFonts w:ascii="Times New Roman" w:hAnsi="Times New Roman" w:cs="Times New Roman"/>
          <w:sz w:val="24"/>
          <w:szCs w:val="24"/>
        </w:rPr>
      </w:pPr>
      <w:r w:rsidRPr="7CEE05D7">
        <w:rPr>
          <w:rFonts w:ascii="Times New Roman" w:hAnsi="Times New Roman" w:cs="Times New Roman"/>
          <w:sz w:val="24"/>
          <w:szCs w:val="24"/>
        </w:rPr>
        <w:t>Maître de seconde langue « Néerlandais » ;</w:t>
      </w:r>
    </w:p>
    <w:p w14:paraId="2B2C0718" w14:textId="77777777" w:rsidR="00732020" w:rsidRDefault="00732020" w:rsidP="7CEE05D7">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Maître de seconde langue « Anglais »</w:t>
      </w:r>
      <w:r w:rsidR="00A007DB">
        <w:rPr>
          <w:rFonts w:ascii="Times New Roman" w:hAnsi="Times New Roman" w:cs="Times New Roman"/>
          <w:sz w:val="24"/>
          <w:szCs w:val="24"/>
        </w:rPr>
        <w:t> ;</w:t>
      </w:r>
    </w:p>
    <w:p w14:paraId="5318EB0D" w14:textId="77777777" w:rsidR="00732020" w:rsidRDefault="00732020" w:rsidP="7CEE05D7">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Maitre de seconde langue « Allemand »</w:t>
      </w:r>
      <w:r w:rsidR="00A007DB">
        <w:rPr>
          <w:rFonts w:ascii="Times New Roman" w:hAnsi="Times New Roman" w:cs="Times New Roman"/>
          <w:sz w:val="24"/>
          <w:szCs w:val="24"/>
        </w:rPr>
        <w:t> ;</w:t>
      </w:r>
    </w:p>
    <w:p w14:paraId="7DFE2890" w14:textId="77777777" w:rsidR="00721275" w:rsidRDefault="00DD5395">
      <w:pPr>
        <w:pStyle w:val="Paragraphedeliste"/>
        <w:numPr>
          <w:ilvl w:val="0"/>
          <w:numId w:val="1"/>
        </w:numPr>
        <w:jc w:val="both"/>
        <w:rPr>
          <w:rFonts w:ascii="Times New Roman" w:hAnsi="Times New Roman" w:cs="Times New Roman"/>
          <w:sz w:val="24"/>
        </w:rPr>
      </w:pPr>
      <w:r>
        <w:rPr>
          <w:rFonts w:ascii="Times New Roman" w:hAnsi="Times New Roman" w:cs="Times New Roman"/>
          <w:sz w:val="24"/>
        </w:rPr>
        <w:t>Professeur de cours généraux « Néerlandais », au degré secondaire inférieur ;</w:t>
      </w:r>
    </w:p>
    <w:p w14:paraId="1A670A29" w14:textId="77777777" w:rsidR="00721275" w:rsidRDefault="00DD5395">
      <w:pPr>
        <w:pStyle w:val="Paragraphedeliste"/>
        <w:numPr>
          <w:ilvl w:val="0"/>
          <w:numId w:val="1"/>
        </w:numPr>
        <w:jc w:val="both"/>
        <w:rPr>
          <w:rFonts w:ascii="Times New Roman" w:hAnsi="Times New Roman" w:cs="Times New Roman"/>
          <w:sz w:val="24"/>
        </w:rPr>
      </w:pPr>
      <w:r>
        <w:rPr>
          <w:rFonts w:ascii="Times New Roman" w:hAnsi="Times New Roman" w:cs="Times New Roman"/>
          <w:sz w:val="24"/>
        </w:rPr>
        <w:t>Professeur de cours généraux « Néerlandais », au degré secondaire supérieur ;</w:t>
      </w:r>
    </w:p>
    <w:p w14:paraId="7DFD8575" w14:textId="77777777" w:rsidR="00721275" w:rsidRDefault="00DD5395">
      <w:pPr>
        <w:pStyle w:val="Paragraphedeliste"/>
        <w:numPr>
          <w:ilvl w:val="0"/>
          <w:numId w:val="1"/>
        </w:numPr>
        <w:jc w:val="both"/>
        <w:rPr>
          <w:rFonts w:ascii="Times New Roman" w:hAnsi="Times New Roman" w:cs="Times New Roman"/>
          <w:sz w:val="24"/>
        </w:rPr>
      </w:pPr>
      <w:r>
        <w:rPr>
          <w:rFonts w:ascii="Times New Roman" w:hAnsi="Times New Roman" w:cs="Times New Roman"/>
          <w:sz w:val="24"/>
        </w:rPr>
        <w:t>Professeur de cours techniques, au degré secondaire supérieur ;</w:t>
      </w:r>
    </w:p>
    <w:p w14:paraId="01F5CD0C" w14:textId="77777777" w:rsidR="00721275" w:rsidRDefault="00DD5395">
      <w:pPr>
        <w:pStyle w:val="Paragraphedeliste"/>
        <w:numPr>
          <w:ilvl w:val="1"/>
          <w:numId w:val="1"/>
        </w:numPr>
        <w:jc w:val="both"/>
        <w:rPr>
          <w:rFonts w:ascii="Times New Roman" w:hAnsi="Times New Roman" w:cs="Times New Roman"/>
          <w:sz w:val="24"/>
        </w:rPr>
      </w:pPr>
      <w:r>
        <w:rPr>
          <w:rFonts w:ascii="Times New Roman" w:hAnsi="Times New Roman" w:cs="Times New Roman"/>
          <w:sz w:val="24"/>
        </w:rPr>
        <w:t xml:space="preserve">Intitulé de la fonction : </w:t>
      </w:r>
      <w:r>
        <w:rPr>
          <w:rFonts w:ascii="Times New Roman" w:hAnsi="Times New Roman" w:cs="Times New Roman"/>
          <w:sz w:val="24"/>
          <w:highlight w:val="lightGray"/>
        </w:rPr>
        <w:t>[XXX]</w:t>
      </w:r>
    </w:p>
    <w:p w14:paraId="4DC7FC6E" w14:textId="77777777" w:rsidR="00721275" w:rsidRDefault="00DD5395">
      <w:pPr>
        <w:pStyle w:val="Paragraphedeliste"/>
        <w:numPr>
          <w:ilvl w:val="0"/>
          <w:numId w:val="1"/>
        </w:numPr>
        <w:jc w:val="both"/>
        <w:rPr>
          <w:rFonts w:ascii="Times New Roman" w:hAnsi="Times New Roman" w:cs="Times New Roman"/>
          <w:sz w:val="24"/>
        </w:rPr>
      </w:pPr>
      <w:r>
        <w:rPr>
          <w:rFonts w:ascii="Times New Roman" w:hAnsi="Times New Roman" w:cs="Times New Roman"/>
          <w:sz w:val="24"/>
        </w:rPr>
        <w:t>Professeur de cours de pratique de professionnelle, au degré secondaire supérieur.</w:t>
      </w:r>
    </w:p>
    <w:p w14:paraId="0C2BF536" w14:textId="77777777" w:rsidR="00721275" w:rsidRDefault="00DD5395">
      <w:pPr>
        <w:pStyle w:val="Paragraphedeliste"/>
        <w:numPr>
          <w:ilvl w:val="1"/>
          <w:numId w:val="1"/>
        </w:numPr>
        <w:jc w:val="both"/>
        <w:rPr>
          <w:rFonts w:ascii="Times New Roman" w:hAnsi="Times New Roman" w:cs="Times New Roman"/>
          <w:sz w:val="24"/>
        </w:rPr>
      </w:pPr>
      <w:r>
        <w:rPr>
          <w:rFonts w:ascii="Times New Roman" w:hAnsi="Times New Roman" w:cs="Times New Roman"/>
          <w:sz w:val="24"/>
        </w:rPr>
        <w:t xml:space="preserve">Intitulé de la fonction : </w:t>
      </w:r>
      <w:r>
        <w:rPr>
          <w:rFonts w:ascii="Times New Roman" w:hAnsi="Times New Roman" w:cs="Times New Roman"/>
          <w:sz w:val="24"/>
          <w:highlight w:val="lightGray"/>
        </w:rPr>
        <w:t>[XXX]</w:t>
      </w:r>
    </w:p>
    <w:p w14:paraId="0D6ADCA8" w14:textId="77777777" w:rsidR="00721275" w:rsidRDefault="00721275">
      <w:pPr>
        <w:rPr>
          <w:rFonts w:ascii="Times New Roman" w:hAnsi="Times New Roman" w:cs="Times New Roman"/>
          <w:sz w:val="24"/>
        </w:rPr>
      </w:pPr>
    </w:p>
    <w:p w14:paraId="579FC9CF" w14:textId="77777777" w:rsidR="00721275" w:rsidRDefault="00DD5395">
      <w:pPr>
        <w:rPr>
          <w:rFonts w:ascii="Times New Roman" w:hAnsi="Times New Roman" w:cs="Times New Roman"/>
          <w:sz w:val="24"/>
          <w:u w:val="single"/>
        </w:rPr>
      </w:pPr>
      <w:r>
        <w:rPr>
          <w:rFonts w:ascii="Times New Roman" w:hAnsi="Times New Roman" w:cs="Times New Roman"/>
          <w:sz w:val="24"/>
          <w:u w:val="single"/>
        </w:rPr>
        <w:t xml:space="preserve">Article 5 : </w:t>
      </w:r>
    </w:p>
    <w:p w14:paraId="280DED8E" w14:textId="12096B2A" w:rsidR="00F44180" w:rsidRPr="00F44180" w:rsidRDefault="00F44180" w:rsidP="00F44180">
      <w:pPr>
        <w:spacing w:after="0" w:line="240" w:lineRule="auto"/>
        <w:jc w:val="both"/>
        <w:rPr>
          <w:rFonts w:ascii="Times New Roman" w:hAnsi="Times New Roman" w:cs="Times New Roman"/>
          <w:sz w:val="24"/>
          <w:szCs w:val="24"/>
        </w:rPr>
      </w:pPr>
      <w:r w:rsidRPr="00F44180">
        <w:rPr>
          <w:rFonts w:ascii="Times New Roman" w:hAnsi="Times New Roman" w:cs="Times New Roman"/>
          <w:sz w:val="24"/>
          <w:szCs w:val="24"/>
        </w:rPr>
        <w:t xml:space="preserve">L’expert doit répondre, lors de son entrée en fonction, aux conditions suivantes : </w:t>
      </w:r>
    </w:p>
    <w:p w14:paraId="395F34E2" w14:textId="0E60EFA5" w:rsidR="00F44180" w:rsidRPr="00F44180" w:rsidRDefault="00F44180" w:rsidP="00F44180">
      <w:pPr>
        <w:spacing w:after="0" w:line="240" w:lineRule="auto"/>
        <w:jc w:val="both"/>
        <w:rPr>
          <w:rFonts w:ascii="Times New Roman" w:hAnsi="Times New Roman" w:cs="Times New Roman"/>
          <w:sz w:val="24"/>
          <w:szCs w:val="24"/>
        </w:rPr>
      </w:pPr>
      <w:r w:rsidRPr="00F44180">
        <w:rPr>
          <w:rFonts w:ascii="Times New Roman" w:hAnsi="Times New Roman" w:cs="Times New Roman"/>
          <w:sz w:val="24"/>
          <w:szCs w:val="24"/>
        </w:rPr>
        <w:t>1° jouir des droits civils et politiques</w:t>
      </w:r>
      <w:r w:rsidR="00000C47">
        <w:rPr>
          <w:rFonts w:ascii="Times New Roman" w:hAnsi="Times New Roman" w:cs="Times New Roman"/>
          <w:sz w:val="24"/>
          <w:szCs w:val="24"/>
        </w:rPr>
        <w:t xml:space="preserve"> </w:t>
      </w:r>
      <w:r w:rsidRPr="00F44180">
        <w:rPr>
          <w:rFonts w:ascii="Times New Roman" w:hAnsi="Times New Roman" w:cs="Times New Roman"/>
          <w:sz w:val="24"/>
          <w:szCs w:val="24"/>
        </w:rPr>
        <w:t xml:space="preserve">; </w:t>
      </w:r>
    </w:p>
    <w:p w14:paraId="147C82D8" w14:textId="37D64810" w:rsidR="00F44180" w:rsidRPr="00F44180" w:rsidRDefault="00F44180" w:rsidP="00F44180">
      <w:pPr>
        <w:spacing w:after="0" w:line="240" w:lineRule="auto"/>
        <w:jc w:val="both"/>
        <w:rPr>
          <w:rFonts w:ascii="Times New Roman" w:hAnsi="Times New Roman" w:cs="Times New Roman"/>
          <w:sz w:val="24"/>
          <w:szCs w:val="24"/>
        </w:rPr>
      </w:pPr>
      <w:r w:rsidRPr="00F44180">
        <w:rPr>
          <w:rFonts w:ascii="Times New Roman" w:hAnsi="Times New Roman" w:cs="Times New Roman"/>
          <w:sz w:val="24"/>
          <w:szCs w:val="24"/>
        </w:rPr>
        <w:t>2° satisfaire aux dispositions légales et réglementaires relatives au régime linguistique</w:t>
      </w:r>
      <w:r w:rsidR="00000C47">
        <w:rPr>
          <w:rFonts w:ascii="Times New Roman" w:hAnsi="Times New Roman" w:cs="Times New Roman"/>
          <w:sz w:val="24"/>
          <w:szCs w:val="24"/>
        </w:rPr>
        <w:t xml:space="preserve"> </w:t>
      </w:r>
      <w:r w:rsidRPr="00F44180">
        <w:rPr>
          <w:rFonts w:ascii="Times New Roman" w:hAnsi="Times New Roman" w:cs="Times New Roman"/>
          <w:sz w:val="24"/>
          <w:szCs w:val="24"/>
        </w:rPr>
        <w:t xml:space="preserve">; </w:t>
      </w:r>
    </w:p>
    <w:p w14:paraId="07B4498D" w14:textId="32974D5A" w:rsidR="00F44180" w:rsidRPr="00F44180" w:rsidRDefault="00F44180" w:rsidP="00F44180">
      <w:pPr>
        <w:spacing w:after="0" w:line="240" w:lineRule="auto"/>
        <w:jc w:val="both"/>
        <w:rPr>
          <w:rFonts w:ascii="Times New Roman" w:hAnsi="Times New Roman" w:cs="Times New Roman"/>
          <w:sz w:val="24"/>
          <w:szCs w:val="24"/>
        </w:rPr>
      </w:pPr>
      <w:r w:rsidRPr="00F44180">
        <w:rPr>
          <w:rFonts w:ascii="Times New Roman" w:hAnsi="Times New Roman" w:cs="Times New Roman"/>
          <w:sz w:val="24"/>
          <w:szCs w:val="24"/>
        </w:rPr>
        <w:t>3° être de conduite irréprochable</w:t>
      </w:r>
      <w:r w:rsidR="00000C47">
        <w:rPr>
          <w:rFonts w:ascii="Times New Roman" w:hAnsi="Times New Roman" w:cs="Times New Roman"/>
          <w:sz w:val="24"/>
          <w:szCs w:val="24"/>
        </w:rPr>
        <w:t xml:space="preserve"> </w:t>
      </w:r>
      <w:r w:rsidRPr="00F44180">
        <w:rPr>
          <w:rFonts w:ascii="Times New Roman" w:hAnsi="Times New Roman" w:cs="Times New Roman"/>
          <w:sz w:val="24"/>
          <w:szCs w:val="24"/>
        </w:rPr>
        <w:t xml:space="preserve">; </w:t>
      </w:r>
    </w:p>
    <w:p w14:paraId="2A7658BA" w14:textId="7E487285" w:rsidR="00F44180" w:rsidRDefault="00F44180" w:rsidP="00F44180">
      <w:pPr>
        <w:spacing w:after="0" w:line="240" w:lineRule="auto"/>
        <w:jc w:val="both"/>
        <w:rPr>
          <w:rFonts w:ascii="Times New Roman" w:hAnsi="Times New Roman" w:cs="Times New Roman"/>
          <w:sz w:val="24"/>
          <w:szCs w:val="24"/>
        </w:rPr>
      </w:pPr>
      <w:r w:rsidRPr="00F44180">
        <w:rPr>
          <w:rFonts w:ascii="Times New Roman" w:hAnsi="Times New Roman" w:cs="Times New Roman"/>
          <w:sz w:val="24"/>
          <w:szCs w:val="24"/>
        </w:rPr>
        <w:t>4° satisfaire aux lois sur la milice</w:t>
      </w:r>
      <w:r w:rsidR="00273204">
        <w:rPr>
          <w:rFonts w:ascii="Times New Roman" w:hAnsi="Times New Roman" w:cs="Times New Roman"/>
          <w:sz w:val="24"/>
          <w:szCs w:val="24"/>
        </w:rPr>
        <w:t> ;</w:t>
      </w:r>
    </w:p>
    <w:p w14:paraId="4839C176" w14:textId="14772B22" w:rsidR="00F44180" w:rsidRDefault="004A3237" w:rsidP="00F441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F20997">
        <w:rPr>
          <w:rFonts w:ascii="Times New Roman" w:hAnsi="Times New Roman" w:cs="Times New Roman"/>
          <w:sz w:val="24"/>
          <w:szCs w:val="24"/>
        </w:rPr>
        <w:t>remettre,</w:t>
      </w:r>
      <w:r>
        <w:rPr>
          <w:rFonts w:ascii="Times New Roman" w:hAnsi="Times New Roman" w:cs="Times New Roman"/>
          <w:sz w:val="24"/>
          <w:szCs w:val="24"/>
        </w:rPr>
        <w:t xml:space="preserve"> </w:t>
      </w:r>
      <w:r w:rsidRPr="00F20997">
        <w:rPr>
          <w:rFonts w:ascii="Times New Roman" w:hAnsi="Times New Roman" w:cs="Times New Roman"/>
          <w:sz w:val="24"/>
          <w:szCs w:val="24"/>
        </w:rPr>
        <w:t>lors de l’entrée en fonction, un certificat médical, daté de moins de six mois, attestant qu</w:t>
      </w:r>
      <w:r>
        <w:rPr>
          <w:rFonts w:ascii="Times New Roman" w:hAnsi="Times New Roman" w:cs="Times New Roman"/>
          <w:sz w:val="24"/>
          <w:szCs w:val="24"/>
        </w:rPr>
        <w:t xml:space="preserve">’il </w:t>
      </w:r>
      <w:r w:rsidRPr="00F20997">
        <w:rPr>
          <w:rFonts w:ascii="Times New Roman" w:hAnsi="Times New Roman" w:cs="Times New Roman"/>
          <w:sz w:val="24"/>
          <w:szCs w:val="24"/>
        </w:rPr>
        <w:t>se trouve dans des conditions de santé telles qu’il ne puisse mettre en danger</w:t>
      </w:r>
      <w:r>
        <w:rPr>
          <w:rFonts w:ascii="Times New Roman" w:hAnsi="Times New Roman" w:cs="Times New Roman"/>
          <w:sz w:val="24"/>
          <w:szCs w:val="24"/>
        </w:rPr>
        <w:t xml:space="preserve"> </w:t>
      </w:r>
      <w:r w:rsidRPr="00F20997">
        <w:rPr>
          <w:rFonts w:ascii="Times New Roman" w:hAnsi="Times New Roman" w:cs="Times New Roman"/>
          <w:sz w:val="24"/>
          <w:szCs w:val="24"/>
        </w:rPr>
        <w:t>celle des élèves et des autres membres du personnel</w:t>
      </w:r>
      <w:r>
        <w:rPr>
          <w:rFonts w:ascii="Times New Roman" w:hAnsi="Times New Roman" w:cs="Times New Roman"/>
          <w:sz w:val="24"/>
          <w:szCs w:val="24"/>
        </w:rPr>
        <w:t xml:space="preserve">. </w:t>
      </w:r>
    </w:p>
    <w:p w14:paraId="124D3067" w14:textId="77777777" w:rsidR="009F669A" w:rsidRDefault="009F669A" w:rsidP="00F44180">
      <w:pPr>
        <w:spacing w:after="0" w:line="240" w:lineRule="auto"/>
        <w:jc w:val="both"/>
        <w:rPr>
          <w:rFonts w:ascii="Times New Roman" w:hAnsi="Times New Roman" w:cs="Times New Roman"/>
          <w:sz w:val="24"/>
          <w:szCs w:val="24"/>
        </w:rPr>
      </w:pPr>
    </w:p>
    <w:p w14:paraId="3C490A5F" w14:textId="77777777" w:rsidR="00000C47" w:rsidRPr="00F44180" w:rsidRDefault="00000C47" w:rsidP="00F44180">
      <w:pPr>
        <w:spacing w:after="0" w:line="240" w:lineRule="auto"/>
        <w:jc w:val="both"/>
        <w:rPr>
          <w:rFonts w:ascii="Times New Roman" w:hAnsi="Times New Roman" w:cs="Times New Roman"/>
          <w:sz w:val="24"/>
          <w:szCs w:val="24"/>
        </w:rPr>
      </w:pPr>
    </w:p>
    <w:p w14:paraId="6ABF9F09" w14:textId="77777777" w:rsidR="00F44180" w:rsidRPr="00F44180" w:rsidRDefault="00F44180" w:rsidP="00F44180">
      <w:pPr>
        <w:rPr>
          <w:rFonts w:ascii="Times New Roman" w:hAnsi="Times New Roman" w:cs="Times New Roman"/>
          <w:sz w:val="24"/>
          <w:u w:val="single"/>
        </w:rPr>
      </w:pPr>
      <w:r>
        <w:rPr>
          <w:rFonts w:ascii="Times New Roman" w:hAnsi="Times New Roman" w:cs="Times New Roman"/>
          <w:sz w:val="24"/>
          <w:u w:val="single"/>
        </w:rPr>
        <w:t xml:space="preserve">Article 6 : </w:t>
      </w:r>
    </w:p>
    <w:p w14:paraId="54450DEF" w14:textId="2A1EFDD1" w:rsidR="00721275" w:rsidRDefault="00DD5395">
      <w:pPr>
        <w:jc w:val="both"/>
        <w:rPr>
          <w:rFonts w:ascii="Times New Roman" w:hAnsi="Times New Roman" w:cs="Times New Roman"/>
          <w:sz w:val="24"/>
        </w:rPr>
      </w:pPr>
      <w:r>
        <w:rPr>
          <w:rFonts w:ascii="Times New Roman" w:hAnsi="Times New Roman" w:cs="Times New Roman"/>
          <w:sz w:val="24"/>
        </w:rPr>
        <w:t xml:space="preserve">L’expert exécute son travail avec soin, probité et conscience au lieu, au temps et dans </w:t>
      </w:r>
      <w:r w:rsidR="00C64A17">
        <w:rPr>
          <w:rFonts w:ascii="Times New Roman" w:hAnsi="Times New Roman" w:cs="Times New Roman"/>
          <w:sz w:val="24"/>
        </w:rPr>
        <w:t>les conditions convenues</w:t>
      </w:r>
      <w:r>
        <w:rPr>
          <w:rFonts w:ascii="Times New Roman" w:hAnsi="Times New Roman" w:cs="Times New Roman"/>
          <w:sz w:val="24"/>
        </w:rPr>
        <w:t xml:space="preserve">. Il s’engage à agir conformément aux ordres et aux instructions qui lui sont donnés par le Pouvoir organisateur ou son délégué et, notamment, à se conformer à </w:t>
      </w:r>
      <w:r>
        <w:rPr>
          <w:rFonts w:ascii="Times New Roman" w:hAnsi="Times New Roman" w:cs="Times New Roman"/>
          <w:sz w:val="24"/>
        </w:rPr>
        <w:lastRenderedPageBreak/>
        <w:t>l’horaire fixé par le Pouvoir organisateur ou son délégué et à respecter le programme d’enseignement qui lui a été communiqué.</w:t>
      </w:r>
    </w:p>
    <w:p w14:paraId="783478B7" w14:textId="4A3DE1AD" w:rsidR="00721275" w:rsidRDefault="00DD5395" w:rsidP="25F47130">
      <w:pPr>
        <w:jc w:val="both"/>
        <w:rPr>
          <w:rFonts w:ascii="Times New Roman" w:hAnsi="Times New Roman" w:cs="Times New Roman"/>
          <w:sz w:val="24"/>
          <w:szCs w:val="24"/>
        </w:rPr>
      </w:pPr>
      <w:r w:rsidRPr="25F47130">
        <w:rPr>
          <w:rFonts w:ascii="Times New Roman" w:hAnsi="Times New Roman" w:cs="Times New Roman"/>
          <w:sz w:val="24"/>
          <w:szCs w:val="24"/>
        </w:rPr>
        <w:t>L’expert reconnaît avoir pris connaissance du règlement de travail</w:t>
      </w:r>
      <w:r w:rsidR="00302737">
        <w:rPr>
          <w:rFonts w:ascii="Times New Roman" w:hAnsi="Times New Roman" w:cs="Times New Roman"/>
          <w:sz w:val="24"/>
          <w:szCs w:val="24"/>
        </w:rPr>
        <w:t xml:space="preserve"> </w:t>
      </w:r>
      <w:r w:rsidRPr="25F47130">
        <w:rPr>
          <w:rFonts w:ascii="Times New Roman" w:hAnsi="Times New Roman" w:cs="Times New Roman"/>
          <w:sz w:val="24"/>
          <w:szCs w:val="24"/>
        </w:rPr>
        <w:t>en vigueur au sein de l’é</w:t>
      </w:r>
      <w:r w:rsidR="00B63D48">
        <w:rPr>
          <w:rFonts w:ascii="Times New Roman" w:hAnsi="Times New Roman" w:cs="Times New Roman"/>
          <w:sz w:val="24"/>
          <w:szCs w:val="24"/>
        </w:rPr>
        <w:t>cole</w:t>
      </w:r>
      <w:r w:rsidRPr="25F47130">
        <w:rPr>
          <w:rFonts w:ascii="Times New Roman" w:hAnsi="Times New Roman" w:cs="Times New Roman"/>
          <w:sz w:val="24"/>
          <w:szCs w:val="24"/>
        </w:rPr>
        <w:t xml:space="preserve"> et en avoir reçu une copie. Il s’engage en outre à le respecter.</w:t>
      </w:r>
    </w:p>
    <w:p w14:paraId="1007FE18" w14:textId="6CAE2384" w:rsidR="00721275" w:rsidRDefault="00DD5395">
      <w:pPr>
        <w:jc w:val="both"/>
        <w:rPr>
          <w:rFonts w:ascii="Times New Roman" w:hAnsi="Times New Roman" w:cs="Times New Roman"/>
          <w:sz w:val="24"/>
        </w:rPr>
      </w:pPr>
      <w:r>
        <w:rPr>
          <w:rFonts w:ascii="Times New Roman" w:hAnsi="Times New Roman" w:cs="Times New Roman"/>
          <w:sz w:val="24"/>
        </w:rPr>
        <w:t xml:space="preserve">L’expert </w:t>
      </w:r>
      <w:r w:rsidR="004A3237" w:rsidRPr="007E02D9">
        <w:rPr>
          <w:rFonts w:ascii="Times New Roman" w:hAnsi="Times New Roman" w:cs="Times New Roman"/>
          <w:sz w:val="24"/>
        </w:rPr>
        <w:t xml:space="preserve">doit, en toutes circonstances, avoir le souci constant des intérêts de l'enseignement du pouvoir organisateur où il exerce sa fonction. Il est tenu à un devoir de loyauté. </w:t>
      </w:r>
      <w:r w:rsidR="004A3237">
        <w:rPr>
          <w:rFonts w:ascii="Times New Roman" w:hAnsi="Times New Roman" w:cs="Times New Roman"/>
          <w:sz w:val="24"/>
        </w:rPr>
        <w:t xml:space="preserve">Il </w:t>
      </w:r>
      <w:r>
        <w:rPr>
          <w:rFonts w:ascii="Times New Roman" w:hAnsi="Times New Roman" w:cs="Times New Roman"/>
          <w:sz w:val="24"/>
        </w:rPr>
        <w:t>s’engage, dans l’exercice de sa fonction, à la correction la plus stricte dans ses rapports avec les élèves, leurs parents et le public. Il évite tout ce qui pourrait compromettre l’honneur ou la dignité de la fonction ou de l’é</w:t>
      </w:r>
      <w:r w:rsidR="000712EB">
        <w:rPr>
          <w:rFonts w:ascii="Times New Roman" w:hAnsi="Times New Roman" w:cs="Times New Roman"/>
          <w:sz w:val="24"/>
        </w:rPr>
        <w:t>cole</w:t>
      </w:r>
      <w:r>
        <w:rPr>
          <w:rFonts w:ascii="Times New Roman" w:hAnsi="Times New Roman" w:cs="Times New Roman"/>
          <w:sz w:val="24"/>
        </w:rPr>
        <w:t>.</w:t>
      </w:r>
    </w:p>
    <w:p w14:paraId="1DAB8AB4" w14:textId="6F95678D" w:rsidR="00721275" w:rsidRDefault="00DD5395" w:rsidP="25F47130">
      <w:pPr>
        <w:pStyle w:val="Commentaire"/>
        <w:jc w:val="both"/>
        <w:rPr>
          <w:rFonts w:ascii="Times New Roman" w:hAnsi="Times New Roman" w:cs="Times New Roman"/>
          <w:sz w:val="24"/>
          <w:szCs w:val="24"/>
        </w:rPr>
      </w:pPr>
      <w:r w:rsidRPr="2581C9B0">
        <w:rPr>
          <w:rFonts w:ascii="Times New Roman" w:hAnsi="Times New Roman" w:cs="Times New Roman"/>
          <w:sz w:val="24"/>
          <w:szCs w:val="24"/>
        </w:rPr>
        <w:t xml:space="preserve">Tant dans l'exercice de sa fonction qu'en dehors de celle-ci, il s'abstient de tout comportement ou propos qui entre en contradiction manifeste avec l'un des principes essentiels du régime démocratique, ainsi que de tout comportement ou propos qui pourrait porter gravement atteinte à la confiance du public dans l'enseignement dispensé en Communauté française. </w:t>
      </w:r>
    </w:p>
    <w:p w14:paraId="58F4E6C4" w14:textId="77777777" w:rsidR="00721275" w:rsidRDefault="00DD5395">
      <w:pPr>
        <w:pStyle w:val="Commentaire"/>
        <w:jc w:val="both"/>
        <w:rPr>
          <w:rFonts w:ascii="Times New Roman" w:hAnsi="Times New Roman" w:cs="Times New Roman"/>
          <w:sz w:val="24"/>
        </w:rPr>
      </w:pPr>
      <w:r>
        <w:rPr>
          <w:rFonts w:ascii="Times New Roman" w:hAnsi="Times New Roman" w:cs="Times New Roman"/>
          <w:sz w:val="24"/>
        </w:rPr>
        <w:t xml:space="preserve">Les principes essentiels du régime démocratique sont énoncés dans la Convention européenne de sauvegarde des droits de homme et des libertés fondamentales, la Charte des droits fondamentaux de l'Union européenne, la Convention relative aux droits de l'enfant, le Titre II de la Constitution, la loi du 30 juillet 1981 tendant à réprimer certains actes inspirés par le racisme et la xénophobie, l'ensemble des législations anti-discriminations parmi lesquelles le décret de la Communauté française du 12 décembre 2008 relatif à la lutte contre certaines formes de discriminations ainsi que la loi du 23 mars 1995 tendant à réprimer la négation, la minimisation, la justification ou l'approbation du génocide commis par le régime national socialiste allemand pendant la seconde guerre mondiale. </w:t>
      </w:r>
    </w:p>
    <w:p w14:paraId="4645E311" w14:textId="77777777" w:rsidR="00721275" w:rsidRDefault="00DD5395">
      <w:pPr>
        <w:pStyle w:val="Commentaire"/>
        <w:jc w:val="both"/>
        <w:rPr>
          <w:rFonts w:ascii="Times New Roman" w:hAnsi="Times New Roman" w:cs="Times New Roman"/>
          <w:sz w:val="24"/>
        </w:rPr>
      </w:pPr>
      <w:r>
        <w:rPr>
          <w:rFonts w:ascii="Times New Roman" w:hAnsi="Times New Roman" w:cs="Times New Roman"/>
          <w:sz w:val="24"/>
        </w:rPr>
        <w:t xml:space="preserve">L’expert s'abstient de tout ce qui pourrait nuire à sa propre sécurité, à celle de ses collègues, des membres du pouvoir organisateur ou de leurs délégués, des élèves qui lui sont confiés ou de tiers. </w:t>
      </w:r>
    </w:p>
    <w:p w14:paraId="0224D24E" w14:textId="77777777" w:rsidR="00721275" w:rsidRDefault="00DD5395">
      <w:pPr>
        <w:pStyle w:val="Commentaire"/>
        <w:jc w:val="both"/>
        <w:rPr>
          <w:rFonts w:ascii="Times New Roman" w:hAnsi="Times New Roman" w:cs="Times New Roman"/>
          <w:sz w:val="24"/>
        </w:rPr>
      </w:pPr>
      <w:r>
        <w:rPr>
          <w:rFonts w:ascii="Times New Roman" w:hAnsi="Times New Roman" w:cs="Times New Roman"/>
          <w:sz w:val="24"/>
        </w:rPr>
        <w:t xml:space="preserve">L’expert restitue en bon état au pouvoir organisateur les instruments de travail et les matières premières restées sans emploi qui lui ont été confiés. </w:t>
      </w:r>
    </w:p>
    <w:p w14:paraId="59A4A69E" w14:textId="60D6DB53" w:rsidR="00721275" w:rsidRDefault="00DD5395">
      <w:pPr>
        <w:pStyle w:val="Commentaire"/>
        <w:jc w:val="both"/>
        <w:rPr>
          <w:rFonts w:ascii="Times New Roman" w:hAnsi="Times New Roman" w:cs="Times New Roman"/>
          <w:sz w:val="24"/>
        </w:rPr>
      </w:pPr>
      <w:r>
        <w:rPr>
          <w:rFonts w:ascii="Times New Roman" w:hAnsi="Times New Roman" w:cs="Times New Roman"/>
          <w:sz w:val="24"/>
        </w:rPr>
        <w:t xml:space="preserve">L’expert traite avec dignité et courtoisie tant les membres du </w:t>
      </w:r>
      <w:r w:rsidR="00333C80">
        <w:rPr>
          <w:rFonts w:ascii="Times New Roman" w:hAnsi="Times New Roman" w:cs="Times New Roman"/>
          <w:sz w:val="24"/>
        </w:rPr>
        <w:t>P</w:t>
      </w:r>
      <w:r>
        <w:rPr>
          <w:rFonts w:ascii="Times New Roman" w:hAnsi="Times New Roman" w:cs="Times New Roman"/>
          <w:sz w:val="24"/>
        </w:rPr>
        <w:t>ouvoir organisateur et leurs délégués que ses supérieurs hiérarchiques, ses collègues</w:t>
      </w:r>
      <w:r w:rsidR="00302737">
        <w:rPr>
          <w:rFonts w:ascii="Times New Roman" w:hAnsi="Times New Roman" w:cs="Times New Roman"/>
          <w:sz w:val="24"/>
        </w:rPr>
        <w:t xml:space="preserve"> </w:t>
      </w:r>
      <w:r>
        <w:rPr>
          <w:rFonts w:ascii="Times New Roman" w:hAnsi="Times New Roman" w:cs="Times New Roman"/>
          <w:sz w:val="24"/>
        </w:rPr>
        <w:t>et ses élèves. Il s'abstient de toute attitude verbale ou non-verbale qui pourrait compromettre cette dignité. Il s'abstient de tout acte de harcèlement.</w:t>
      </w:r>
    </w:p>
    <w:p w14:paraId="1C98E2A8" w14:textId="77777777" w:rsidR="00721275" w:rsidRDefault="00721275">
      <w:pPr>
        <w:jc w:val="both"/>
        <w:rPr>
          <w:rFonts w:ascii="Times New Roman" w:hAnsi="Times New Roman" w:cs="Times New Roman"/>
          <w:sz w:val="24"/>
        </w:rPr>
      </w:pPr>
    </w:p>
    <w:p w14:paraId="09D17DDA" w14:textId="52A90B6F" w:rsidR="00BD3739" w:rsidRPr="00BD3739" w:rsidRDefault="00BD3739">
      <w:pPr>
        <w:jc w:val="both"/>
        <w:rPr>
          <w:rFonts w:ascii="Times New Roman" w:hAnsi="Times New Roman" w:cs="Times New Roman"/>
          <w:sz w:val="24"/>
          <w:u w:val="single"/>
        </w:rPr>
      </w:pPr>
      <w:r w:rsidRPr="00BD3739">
        <w:rPr>
          <w:rFonts w:ascii="Times New Roman" w:hAnsi="Times New Roman" w:cs="Times New Roman"/>
          <w:sz w:val="24"/>
          <w:u w:val="single"/>
        </w:rPr>
        <w:t xml:space="preserve">Article 7 : </w:t>
      </w:r>
    </w:p>
    <w:p w14:paraId="41A76129" w14:textId="45F787A3" w:rsidR="00BD3739" w:rsidRDefault="00BD3739">
      <w:pPr>
        <w:jc w:val="both"/>
        <w:rPr>
          <w:rFonts w:ascii="Times New Roman" w:hAnsi="Times New Roman" w:cs="Times New Roman"/>
          <w:sz w:val="24"/>
        </w:rPr>
      </w:pPr>
      <w:r>
        <w:rPr>
          <w:rFonts w:ascii="Times New Roman" w:hAnsi="Times New Roman" w:cs="Times New Roman"/>
          <w:sz w:val="24"/>
        </w:rPr>
        <w:t xml:space="preserve">Le </w:t>
      </w:r>
      <w:r w:rsidR="00333C80">
        <w:rPr>
          <w:rFonts w:ascii="Times New Roman" w:hAnsi="Times New Roman" w:cs="Times New Roman"/>
          <w:sz w:val="24"/>
        </w:rPr>
        <w:t>P</w:t>
      </w:r>
      <w:r>
        <w:rPr>
          <w:rFonts w:ascii="Times New Roman" w:hAnsi="Times New Roman" w:cs="Times New Roman"/>
          <w:sz w:val="24"/>
        </w:rPr>
        <w:t xml:space="preserve">ouvoir organisateur a l’obligation : </w:t>
      </w:r>
    </w:p>
    <w:p w14:paraId="11C979E0" w14:textId="60C069AD" w:rsidR="00BD3739" w:rsidRDefault="00BD3739">
      <w:pPr>
        <w:jc w:val="both"/>
        <w:rPr>
          <w:rFonts w:ascii="Times New Roman" w:hAnsi="Times New Roman" w:cs="Times New Roman"/>
          <w:sz w:val="24"/>
        </w:rPr>
      </w:pPr>
      <w:r>
        <w:rPr>
          <w:rFonts w:ascii="Times New Roman" w:hAnsi="Times New Roman" w:cs="Times New Roman"/>
          <w:sz w:val="24"/>
        </w:rPr>
        <w:t xml:space="preserve">1° de faire travailler l’expert dans les </w:t>
      </w:r>
      <w:r w:rsidRPr="00100CDD">
        <w:rPr>
          <w:rFonts w:ascii="Times New Roman" w:hAnsi="Times New Roman" w:cs="Times New Roman"/>
          <w:sz w:val="24"/>
          <w:szCs w:val="24"/>
        </w:rPr>
        <w:t>conditions, au temps et au lieu convenus, notamment en</w:t>
      </w:r>
      <w:r>
        <w:rPr>
          <w:rFonts w:ascii="Times New Roman" w:hAnsi="Times New Roman" w:cs="Times New Roman"/>
          <w:sz w:val="24"/>
        </w:rPr>
        <w:t xml:space="preserve"> mettant à sa disposition les instruments et les matières nécessaires à l’accomplissement du travail ;</w:t>
      </w:r>
    </w:p>
    <w:p w14:paraId="04153118" w14:textId="21601438" w:rsidR="00BD3739" w:rsidRDefault="00BD3739">
      <w:pPr>
        <w:jc w:val="both"/>
        <w:rPr>
          <w:rFonts w:ascii="Times New Roman" w:hAnsi="Times New Roman" w:cs="Times New Roman"/>
          <w:sz w:val="24"/>
        </w:rPr>
      </w:pPr>
      <w:r>
        <w:rPr>
          <w:rFonts w:ascii="Times New Roman" w:hAnsi="Times New Roman" w:cs="Times New Roman"/>
          <w:sz w:val="24"/>
        </w:rPr>
        <w:t xml:space="preserve">2° de veiller, en bon père de famille, à ce que le travail s’accomplisse dans des conditions convenables </w:t>
      </w:r>
      <w:r w:rsidR="003435DA">
        <w:rPr>
          <w:rFonts w:ascii="Times New Roman" w:hAnsi="Times New Roman" w:cs="Times New Roman"/>
          <w:sz w:val="24"/>
        </w:rPr>
        <w:t>qui garantissent la sécurité et la santé</w:t>
      </w:r>
      <w:r>
        <w:rPr>
          <w:rFonts w:ascii="Times New Roman" w:hAnsi="Times New Roman" w:cs="Times New Roman"/>
          <w:sz w:val="24"/>
        </w:rPr>
        <w:t xml:space="preserve"> de l’expert, et que les premiers secours soient assurés à celui-ci en cas d’accident ;</w:t>
      </w:r>
    </w:p>
    <w:p w14:paraId="3A889ADC" w14:textId="1DD9258A" w:rsidR="00BD3739" w:rsidRDefault="00BD3739">
      <w:pPr>
        <w:jc w:val="both"/>
        <w:rPr>
          <w:rFonts w:ascii="Times New Roman" w:hAnsi="Times New Roman" w:cs="Times New Roman"/>
          <w:sz w:val="24"/>
        </w:rPr>
      </w:pPr>
      <w:r>
        <w:rPr>
          <w:rFonts w:ascii="Times New Roman" w:hAnsi="Times New Roman" w:cs="Times New Roman"/>
          <w:sz w:val="24"/>
        </w:rPr>
        <w:t>3° de payer la rémunération aux conditions, au temps et au lieu convenus ;</w:t>
      </w:r>
    </w:p>
    <w:p w14:paraId="77D575FE" w14:textId="363BBB02" w:rsidR="00BD3739" w:rsidRDefault="00BD3739">
      <w:pPr>
        <w:jc w:val="both"/>
        <w:rPr>
          <w:rFonts w:ascii="Times New Roman" w:hAnsi="Times New Roman" w:cs="Times New Roman"/>
          <w:sz w:val="24"/>
        </w:rPr>
      </w:pPr>
      <w:r>
        <w:rPr>
          <w:rFonts w:ascii="Times New Roman" w:hAnsi="Times New Roman" w:cs="Times New Roman"/>
          <w:sz w:val="24"/>
        </w:rPr>
        <w:lastRenderedPageBreak/>
        <w:t>4° de consacrer l’attention et les soins nécessaires à l’accueil de l’expert ;</w:t>
      </w:r>
    </w:p>
    <w:p w14:paraId="3F766205" w14:textId="2C67B76E" w:rsidR="00BD3739" w:rsidRDefault="00BD3739">
      <w:pPr>
        <w:jc w:val="both"/>
        <w:rPr>
          <w:rFonts w:ascii="Times New Roman" w:hAnsi="Times New Roman" w:cs="Times New Roman"/>
          <w:sz w:val="24"/>
        </w:rPr>
      </w:pPr>
      <w:r>
        <w:rPr>
          <w:rFonts w:ascii="Times New Roman" w:hAnsi="Times New Roman" w:cs="Times New Roman"/>
          <w:sz w:val="24"/>
        </w:rPr>
        <w:t xml:space="preserve">5° </w:t>
      </w:r>
      <w:r w:rsidR="003435DA">
        <w:rPr>
          <w:rFonts w:ascii="Times New Roman" w:hAnsi="Times New Roman" w:cs="Times New Roman"/>
          <w:sz w:val="24"/>
        </w:rPr>
        <w:t>d’apporter les soins d’un bon père de famille à la conservation des instruments de travail appartenant à l’expert et dont il a autorisé l’entrée sur le lieu de travail. Il n’a en aucun cas le droit de retenir ces instruments de travail.</w:t>
      </w:r>
    </w:p>
    <w:p w14:paraId="2469190A" w14:textId="684FC76F" w:rsidR="003435DA" w:rsidRDefault="003435DA">
      <w:pPr>
        <w:jc w:val="both"/>
        <w:rPr>
          <w:rFonts w:ascii="Times New Roman" w:hAnsi="Times New Roman" w:cs="Times New Roman"/>
          <w:sz w:val="24"/>
        </w:rPr>
      </w:pPr>
      <w:r>
        <w:rPr>
          <w:rFonts w:ascii="Times New Roman" w:hAnsi="Times New Roman" w:cs="Times New Roman"/>
          <w:sz w:val="24"/>
        </w:rPr>
        <w:t>6° de traiter avec dignité et courtoisie l’expert</w:t>
      </w:r>
      <w:r w:rsidR="008D680E">
        <w:rPr>
          <w:rFonts w:ascii="Times New Roman" w:hAnsi="Times New Roman" w:cs="Times New Roman"/>
          <w:sz w:val="24"/>
        </w:rPr>
        <w:t xml:space="preserve"> et qu’aucune forme de harcèlement ne soit admise ou tolérée à son égard</w:t>
      </w:r>
      <w:r>
        <w:rPr>
          <w:rFonts w:ascii="Times New Roman" w:hAnsi="Times New Roman" w:cs="Times New Roman"/>
          <w:sz w:val="24"/>
        </w:rPr>
        <w:t xml:space="preserve">. Les membres du </w:t>
      </w:r>
      <w:r w:rsidR="00333C80">
        <w:rPr>
          <w:rFonts w:ascii="Times New Roman" w:hAnsi="Times New Roman" w:cs="Times New Roman"/>
          <w:sz w:val="24"/>
        </w:rPr>
        <w:t>P</w:t>
      </w:r>
      <w:r>
        <w:rPr>
          <w:rFonts w:ascii="Times New Roman" w:hAnsi="Times New Roman" w:cs="Times New Roman"/>
          <w:sz w:val="24"/>
        </w:rPr>
        <w:t>ouvoir organisateur et leurs délégués s’abstiennent de toute attitude verbale ou non-verbale qui pourrait compromettre cette dignité. Ils s’abstiennent de tout acte de harcèlement.</w:t>
      </w:r>
    </w:p>
    <w:p w14:paraId="0EA654EB" w14:textId="77777777" w:rsidR="003435DA" w:rsidRDefault="003435DA">
      <w:pPr>
        <w:jc w:val="both"/>
        <w:rPr>
          <w:rFonts w:ascii="Times New Roman" w:hAnsi="Times New Roman" w:cs="Times New Roman"/>
          <w:sz w:val="24"/>
        </w:rPr>
      </w:pPr>
    </w:p>
    <w:p w14:paraId="303BF6B0" w14:textId="169F74E4" w:rsidR="00721275" w:rsidRDefault="00DD5395">
      <w:pPr>
        <w:jc w:val="both"/>
        <w:rPr>
          <w:rFonts w:ascii="Times New Roman" w:hAnsi="Times New Roman" w:cs="Times New Roman"/>
          <w:sz w:val="24"/>
          <w:u w:val="single"/>
        </w:rPr>
      </w:pPr>
      <w:r>
        <w:rPr>
          <w:rFonts w:ascii="Times New Roman" w:hAnsi="Times New Roman" w:cs="Times New Roman"/>
          <w:sz w:val="24"/>
          <w:u w:val="single"/>
        </w:rPr>
        <w:t xml:space="preserve">Article </w:t>
      </w:r>
      <w:r w:rsidR="00BD3739">
        <w:rPr>
          <w:rFonts w:ascii="Times New Roman" w:hAnsi="Times New Roman" w:cs="Times New Roman"/>
          <w:sz w:val="24"/>
          <w:u w:val="single"/>
        </w:rPr>
        <w:t>8</w:t>
      </w:r>
      <w:r>
        <w:rPr>
          <w:rFonts w:ascii="Times New Roman" w:hAnsi="Times New Roman" w:cs="Times New Roman"/>
          <w:sz w:val="24"/>
          <w:u w:val="single"/>
        </w:rPr>
        <w:t xml:space="preserve"> : </w:t>
      </w:r>
    </w:p>
    <w:p w14:paraId="0773857F" w14:textId="4DE3D415" w:rsidR="00721275" w:rsidRDefault="00DD5395" w:rsidP="7CEE05D7">
      <w:pPr>
        <w:jc w:val="both"/>
        <w:rPr>
          <w:rFonts w:ascii="Times New Roman" w:hAnsi="Times New Roman" w:cs="Times New Roman"/>
          <w:sz w:val="24"/>
          <w:szCs w:val="24"/>
        </w:rPr>
      </w:pPr>
      <w:r w:rsidRPr="7CEE05D7">
        <w:rPr>
          <w:rFonts w:ascii="Times New Roman" w:hAnsi="Times New Roman" w:cs="Times New Roman"/>
          <w:sz w:val="24"/>
          <w:szCs w:val="24"/>
        </w:rPr>
        <w:t>En cas de maladie ou d’incapacité de travail, l’expert est tenu de faire parvenir</w:t>
      </w:r>
      <w:r w:rsidR="00302737">
        <w:rPr>
          <w:rFonts w:ascii="Times New Roman" w:hAnsi="Times New Roman" w:cs="Times New Roman"/>
          <w:sz w:val="24"/>
          <w:szCs w:val="24"/>
        </w:rPr>
        <w:t>, dans un délai de 48 heures,</w:t>
      </w:r>
      <w:r w:rsidRPr="7CEE05D7">
        <w:rPr>
          <w:rFonts w:ascii="Times New Roman" w:hAnsi="Times New Roman" w:cs="Times New Roman"/>
          <w:sz w:val="24"/>
          <w:szCs w:val="24"/>
        </w:rPr>
        <w:t xml:space="preserve"> à la direction de l’é</w:t>
      </w:r>
      <w:r w:rsidR="000712EB">
        <w:rPr>
          <w:rFonts w:ascii="Times New Roman" w:hAnsi="Times New Roman" w:cs="Times New Roman"/>
          <w:sz w:val="24"/>
          <w:szCs w:val="24"/>
        </w:rPr>
        <w:t>cole</w:t>
      </w:r>
      <w:r w:rsidRPr="7CEE05D7">
        <w:rPr>
          <w:rFonts w:ascii="Times New Roman" w:hAnsi="Times New Roman" w:cs="Times New Roman"/>
          <w:sz w:val="24"/>
          <w:szCs w:val="24"/>
        </w:rPr>
        <w:t xml:space="preserve"> un certificat médical établi par le médecin de son choix. </w:t>
      </w:r>
      <w:r w:rsidR="000A6019">
        <w:rPr>
          <w:rFonts w:ascii="Times New Roman" w:hAnsi="Times New Roman" w:cs="Times New Roman"/>
          <w:sz w:val="24"/>
          <w:szCs w:val="24"/>
        </w:rPr>
        <w:t xml:space="preserve">S’il échet, et selon les disponibilités, les deux parties conviennent d’un horaire de récupération. </w:t>
      </w:r>
    </w:p>
    <w:p w14:paraId="75D51E84" w14:textId="77777777" w:rsidR="00721275" w:rsidRDefault="00721275">
      <w:pPr>
        <w:jc w:val="both"/>
        <w:rPr>
          <w:rFonts w:ascii="Times New Roman" w:hAnsi="Times New Roman" w:cs="Times New Roman"/>
          <w:sz w:val="24"/>
        </w:rPr>
      </w:pPr>
    </w:p>
    <w:p w14:paraId="0C00B5CD" w14:textId="4BD36FF9" w:rsidR="00721275" w:rsidRDefault="00DD5395">
      <w:pPr>
        <w:jc w:val="both"/>
        <w:rPr>
          <w:rFonts w:ascii="Times New Roman" w:hAnsi="Times New Roman" w:cs="Times New Roman"/>
          <w:sz w:val="24"/>
          <w:u w:val="single"/>
        </w:rPr>
      </w:pPr>
      <w:r>
        <w:rPr>
          <w:rFonts w:ascii="Times New Roman" w:hAnsi="Times New Roman" w:cs="Times New Roman"/>
          <w:sz w:val="24"/>
          <w:u w:val="single"/>
        </w:rPr>
        <w:t xml:space="preserve">Article </w:t>
      </w:r>
      <w:r w:rsidR="00BD3739">
        <w:rPr>
          <w:rFonts w:ascii="Times New Roman" w:hAnsi="Times New Roman" w:cs="Times New Roman"/>
          <w:sz w:val="24"/>
          <w:u w:val="single"/>
        </w:rPr>
        <w:t>9</w:t>
      </w:r>
      <w:r>
        <w:rPr>
          <w:rFonts w:ascii="Times New Roman" w:hAnsi="Times New Roman" w:cs="Times New Roman"/>
          <w:sz w:val="24"/>
          <w:u w:val="single"/>
        </w:rPr>
        <w:t xml:space="preserve"> : </w:t>
      </w:r>
    </w:p>
    <w:p w14:paraId="124B3917" w14:textId="57A2EA9A" w:rsidR="00721275" w:rsidRDefault="00DD5395">
      <w:pPr>
        <w:jc w:val="both"/>
        <w:rPr>
          <w:rFonts w:ascii="Times New Roman" w:hAnsi="Times New Roman" w:cs="Times New Roman"/>
          <w:sz w:val="24"/>
        </w:rPr>
      </w:pPr>
      <w:r>
        <w:rPr>
          <w:rFonts w:ascii="Times New Roman" w:hAnsi="Times New Roman" w:cs="Times New Roman"/>
          <w:sz w:val="24"/>
        </w:rPr>
        <w:t xml:space="preserve">L’expert est rémunéré par période de cours prestée. Le montant de cette rémunération est fixé à l’article </w:t>
      </w:r>
      <w:r w:rsidR="00D12AAE">
        <w:rPr>
          <w:rFonts w:ascii="Times New Roman" w:hAnsi="Times New Roman" w:cs="Times New Roman"/>
          <w:sz w:val="24"/>
        </w:rPr>
        <w:t xml:space="preserve">117 </w:t>
      </w:r>
      <w:r>
        <w:rPr>
          <w:rFonts w:ascii="Times New Roman" w:hAnsi="Times New Roman" w:cs="Times New Roman"/>
          <w:sz w:val="24"/>
        </w:rPr>
        <w:t xml:space="preserve">du décret du </w:t>
      </w:r>
      <w:r w:rsidR="007D7E0D">
        <w:rPr>
          <w:rFonts w:ascii="Times New Roman" w:hAnsi="Times New Roman" w:cs="Times New Roman"/>
          <w:sz w:val="24"/>
        </w:rPr>
        <w:t>16 mai</w:t>
      </w:r>
      <w:r w:rsidR="00D12AAE">
        <w:rPr>
          <w:rFonts w:ascii="Times New Roman" w:hAnsi="Times New Roman" w:cs="Times New Roman"/>
          <w:sz w:val="24"/>
        </w:rPr>
        <w:t xml:space="preserve"> 2024</w:t>
      </w:r>
      <w:r w:rsidR="00D12AAE" w:rsidRPr="00C8348E">
        <w:rPr>
          <w:rFonts w:ascii="Times New Roman" w:hAnsi="Times New Roman" w:cs="Times New Roman"/>
          <w:sz w:val="24"/>
        </w:rPr>
        <w:t xml:space="preserve"> portant diverses mesures relatives à l’enseignement et à la lutte contre la </w:t>
      </w:r>
      <w:r w:rsidR="00D12AAE" w:rsidRPr="0086271A">
        <w:rPr>
          <w:rFonts w:ascii="Times New Roman" w:hAnsi="Times New Roman" w:cs="Times New Roman"/>
          <w:sz w:val="24"/>
          <w:szCs w:val="24"/>
        </w:rPr>
        <w:t>pénurie d’enseignants</w:t>
      </w:r>
      <w:r w:rsidR="00333C80">
        <w:rPr>
          <w:rFonts w:ascii="Times New Roman" w:hAnsi="Times New Roman" w:cs="Times New Roman"/>
          <w:sz w:val="24"/>
          <w:szCs w:val="24"/>
        </w:rPr>
        <w:t>.</w:t>
      </w:r>
    </w:p>
    <w:p w14:paraId="6AD9E2FF" w14:textId="77777777" w:rsidR="00721275" w:rsidRDefault="00DD5395">
      <w:pPr>
        <w:jc w:val="both"/>
        <w:rPr>
          <w:rFonts w:ascii="Times New Roman" w:hAnsi="Times New Roman" w:cs="Times New Roman"/>
          <w:sz w:val="24"/>
        </w:rPr>
      </w:pPr>
      <w:r>
        <w:rPr>
          <w:rFonts w:ascii="Times New Roman" w:hAnsi="Times New Roman" w:cs="Times New Roman"/>
          <w:sz w:val="24"/>
        </w:rPr>
        <w:t>La rémunération est payée mensuellement par la Communauté française, sur base des relevés qui lui ont été transmis par le Pouvoir organisateur ou son délégué.</w:t>
      </w:r>
    </w:p>
    <w:p w14:paraId="43E640F4" w14:textId="77777777" w:rsidR="00721275" w:rsidRDefault="00721275">
      <w:pPr>
        <w:jc w:val="both"/>
        <w:rPr>
          <w:rFonts w:ascii="Times New Roman" w:hAnsi="Times New Roman" w:cs="Times New Roman"/>
          <w:sz w:val="24"/>
          <w:u w:val="single"/>
        </w:rPr>
      </w:pPr>
    </w:p>
    <w:p w14:paraId="7356B544" w14:textId="48A0D2B1" w:rsidR="00721275" w:rsidRDefault="00DD5395">
      <w:pPr>
        <w:jc w:val="both"/>
        <w:rPr>
          <w:rFonts w:ascii="Times New Roman" w:hAnsi="Times New Roman" w:cs="Times New Roman"/>
          <w:sz w:val="24"/>
          <w:u w:val="single"/>
        </w:rPr>
      </w:pPr>
      <w:r>
        <w:rPr>
          <w:rFonts w:ascii="Times New Roman" w:hAnsi="Times New Roman" w:cs="Times New Roman"/>
          <w:sz w:val="24"/>
          <w:u w:val="single"/>
        </w:rPr>
        <w:t xml:space="preserve">Article </w:t>
      </w:r>
      <w:r w:rsidR="00BD3739">
        <w:rPr>
          <w:rFonts w:ascii="Times New Roman" w:hAnsi="Times New Roman" w:cs="Times New Roman"/>
          <w:sz w:val="24"/>
          <w:u w:val="single"/>
        </w:rPr>
        <w:t>10</w:t>
      </w:r>
      <w:r>
        <w:rPr>
          <w:rFonts w:ascii="Times New Roman" w:hAnsi="Times New Roman" w:cs="Times New Roman"/>
          <w:sz w:val="24"/>
          <w:u w:val="single"/>
        </w:rPr>
        <w:t xml:space="preserve"> : </w:t>
      </w:r>
    </w:p>
    <w:p w14:paraId="6074EFBB" w14:textId="5CBFAAAA" w:rsidR="00721275" w:rsidRDefault="00DD5395">
      <w:pPr>
        <w:jc w:val="both"/>
        <w:rPr>
          <w:rFonts w:ascii="Times New Roman" w:hAnsi="Times New Roman" w:cs="Times New Roman"/>
          <w:sz w:val="24"/>
        </w:rPr>
      </w:pPr>
      <w:r>
        <w:rPr>
          <w:rFonts w:ascii="Times New Roman" w:hAnsi="Times New Roman" w:cs="Times New Roman"/>
          <w:sz w:val="24"/>
        </w:rPr>
        <w:t xml:space="preserve">La rupture du contrat de travail, par l’employeur ou par l’expert, avant le terme fixé à l’article 2 est soumise au respect d’un délai de préavis de </w:t>
      </w:r>
      <w:r w:rsidR="00A43DB8">
        <w:rPr>
          <w:rFonts w:ascii="Times New Roman" w:hAnsi="Times New Roman" w:cs="Times New Roman"/>
          <w:sz w:val="24"/>
        </w:rPr>
        <w:t xml:space="preserve">huit </w:t>
      </w:r>
      <w:r>
        <w:rPr>
          <w:rFonts w:ascii="Times New Roman" w:hAnsi="Times New Roman" w:cs="Times New Roman"/>
          <w:sz w:val="24"/>
        </w:rPr>
        <w:t>jours, sauf accord exprès entre les deux parties. Elle doit être notifiée à l’autre partie, soit par lettre recommandée, laquelle produit ses effets le troisième jour ouvrable suivant la date de son expédition, soit par la remise d’un écrit de la main à la main.</w:t>
      </w:r>
    </w:p>
    <w:p w14:paraId="011DC6DC" w14:textId="77777777" w:rsidR="00721275" w:rsidRDefault="00DD5395" w:rsidP="25F47130">
      <w:pPr>
        <w:jc w:val="both"/>
        <w:rPr>
          <w:rFonts w:ascii="Times New Roman" w:hAnsi="Times New Roman" w:cs="Times New Roman"/>
          <w:sz w:val="24"/>
          <w:szCs w:val="24"/>
        </w:rPr>
      </w:pPr>
      <w:r w:rsidRPr="25F47130">
        <w:rPr>
          <w:rFonts w:ascii="Times New Roman" w:hAnsi="Times New Roman" w:cs="Times New Roman"/>
          <w:sz w:val="24"/>
          <w:szCs w:val="24"/>
        </w:rPr>
        <w:t>La notification de la rupture du contrat de travail doit mentionner la date à partir de laquelle le préavis débute</w:t>
      </w:r>
      <w:r w:rsidR="00D517A6">
        <w:rPr>
          <w:rFonts w:ascii="Times New Roman" w:hAnsi="Times New Roman" w:cs="Times New Roman"/>
          <w:sz w:val="24"/>
          <w:szCs w:val="24"/>
        </w:rPr>
        <w:t xml:space="preserve"> et prend fin</w:t>
      </w:r>
      <w:r w:rsidRPr="25F47130">
        <w:rPr>
          <w:rFonts w:ascii="Times New Roman" w:hAnsi="Times New Roman" w:cs="Times New Roman"/>
          <w:sz w:val="24"/>
          <w:szCs w:val="24"/>
        </w:rPr>
        <w:t>.</w:t>
      </w:r>
    </w:p>
    <w:p w14:paraId="58D42AE9" w14:textId="605B92C1" w:rsidR="007D7E0D" w:rsidRDefault="00DD5395">
      <w:pPr>
        <w:jc w:val="both"/>
        <w:rPr>
          <w:rFonts w:ascii="Times New Roman" w:hAnsi="Times New Roman" w:cs="Times New Roman"/>
          <w:sz w:val="24"/>
        </w:rPr>
      </w:pPr>
      <w:r>
        <w:rPr>
          <w:rFonts w:ascii="Times New Roman" w:hAnsi="Times New Roman" w:cs="Times New Roman"/>
          <w:sz w:val="24"/>
        </w:rPr>
        <w:t>Le présent contrat peut également être rompu avant l’échéance, sans préavis, pour motif grave ou pour force majeure</w:t>
      </w:r>
      <w:r w:rsidR="007D7E0D">
        <w:rPr>
          <w:rFonts w:ascii="Times New Roman" w:hAnsi="Times New Roman" w:cs="Times New Roman"/>
          <w:sz w:val="24"/>
        </w:rPr>
        <w:t>, moyennant l’envoi d’un courrier recommandé, sans qu’une audition préalable ne soit nécessaire et sans</w:t>
      </w:r>
      <w:r w:rsidR="00752E8D">
        <w:rPr>
          <w:rFonts w:ascii="Times New Roman" w:hAnsi="Times New Roman" w:cs="Times New Roman"/>
          <w:sz w:val="24"/>
        </w:rPr>
        <w:t xml:space="preserve"> possibilité de</w:t>
      </w:r>
      <w:r w:rsidR="007D7E0D">
        <w:rPr>
          <w:rFonts w:ascii="Times New Roman" w:hAnsi="Times New Roman" w:cs="Times New Roman"/>
          <w:sz w:val="24"/>
        </w:rPr>
        <w:t xml:space="preserve"> recours.</w:t>
      </w:r>
    </w:p>
    <w:p w14:paraId="6E6284F1" w14:textId="5DD7EFBF" w:rsidR="00721275" w:rsidRDefault="007D7E0D">
      <w:pPr>
        <w:jc w:val="both"/>
        <w:rPr>
          <w:rFonts w:ascii="Times New Roman" w:hAnsi="Times New Roman" w:cs="Times New Roman"/>
          <w:sz w:val="24"/>
        </w:rPr>
      </w:pPr>
      <w:r>
        <w:rPr>
          <w:rFonts w:ascii="Times New Roman" w:hAnsi="Times New Roman" w:cs="Times New Roman"/>
          <w:sz w:val="24"/>
        </w:rPr>
        <w:t>Le présent contrat peut également être rompu avant l’échéance</w:t>
      </w:r>
      <w:r w:rsidR="005122D7">
        <w:rPr>
          <w:rFonts w:ascii="Times New Roman" w:hAnsi="Times New Roman" w:cs="Times New Roman"/>
          <w:sz w:val="24"/>
        </w:rPr>
        <w:t xml:space="preserve"> de commun accord entre les parties.</w:t>
      </w:r>
    </w:p>
    <w:p w14:paraId="5492F308" w14:textId="77777777" w:rsidR="00721275" w:rsidRDefault="00721275">
      <w:pPr>
        <w:jc w:val="both"/>
        <w:rPr>
          <w:rFonts w:ascii="Times New Roman" w:hAnsi="Times New Roman" w:cs="Times New Roman"/>
          <w:sz w:val="24"/>
        </w:rPr>
      </w:pPr>
    </w:p>
    <w:p w14:paraId="7C1C9521" w14:textId="77777777" w:rsidR="00333C80" w:rsidRDefault="00333C80">
      <w:pPr>
        <w:jc w:val="both"/>
        <w:rPr>
          <w:rFonts w:ascii="Times New Roman" w:hAnsi="Times New Roman" w:cs="Times New Roman"/>
          <w:sz w:val="24"/>
        </w:rPr>
      </w:pPr>
    </w:p>
    <w:p w14:paraId="53C8BB99" w14:textId="77777777" w:rsidR="00333C80" w:rsidRDefault="00333C80">
      <w:pPr>
        <w:jc w:val="both"/>
        <w:rPr>
          <w:rFonts w:ascii="Times New Roman" w:hAnsi="Times New Roman" w:cs="Times New Roman"/>
          <w:sz w:val="24"/>
        </w:rPr>
      </w:pPr>
    </w:p>
    <w:p w14:paraId="24826B6D" w14:textId="023D6BCF" w:rsidR="00721275" w:rsidRDefault="00DD5395">
      <w:pPr>
        <w:jc w:val="both"/>
        <w:rPr>
          <w:rFonts w:ascii="Times New Roman" w:hAnsi="Times New Roman" w:cs="Times New Roman"/>
          <w:sz w:val="24"/>
          <w:u w:val="single"/>
        </w:rPr>
      </w:pPr>
      <w:r>
        <w:rPr>
          <w:rFonts w:ascii="Times New Roman" w:hAnsi="Times New Roman" w:cs="Times New Roman"/>
          <w:sz w:val="24"/>
          <w:u w:val="single"/>
        </w:rPr>
        <w:lastRenderedPageBreak/>
        <w:t xml:space="preserve">Article </w:t>
      </w:r>
      <w:r w:rsidR="00FD0739">
        <w:rPr>
          <w:rFonts w:ascii="Times New Roman" w:hAnsi="Times New Roman" w:cs="Times New Roman"/>
          <w:sz w:val="24"/>
          <w:u w:val="single"/>
        </w:rPr>
        <w:t>1</w:t>
      </w:r>
      <w:r w:rsidR="00BD3739">
        <w:rPr>
          <w:rFonts w:ascii="Times New Roman" w:hAnsi="Times New Roman" w:cs="Times New Roman"/>
          <w:sz w:val="24"/>
          <w:u w:val="single"/>
        </w:rPr>
        <w:t>1</w:t>
      </w:r>
      <w:r>
        <w:rPr>
          <w:rFonts w:ascii="Times New Roman" w:hAnsi="Times New Roman" w:cs="Times New Roman"/>
          <w:sz w:val="24"/>
          <w:u w:val="single"/>
        </w:rPr>
        <w:t xml:space="preserve"> : </w:t>
      </w:r>
    </w:p>
    <w:p w14:paraId="3A5FEF31" w14:textId="77777777" w:rsidR="00721275" w:rsidRDefault="00DD5395">
      <w:pPr>
        <w:jc w:val="both"/>
        <w:rPr>
          <w:rFonts w:ascii="Times New Roman" w:hAnsi="Times New Roman" w:cs="Times New Roman"/>
          <w:sz w:val="24"/>
        </w:rPr>
      </w:pPr>
      <w:r>
        <w:rPr>
          <w:rFonts w:ascii="Times New Roman" w:hAnsi="Times New Roman" w:cs="Times New Roman"/>
          <w:sz w:val="24"/>
        </w:rPr>
        <w:t>Le traitement des données à caractère personnel dans le cadre de ce contrat est régi par le Règlement 2016/679 du 27 avril 2016 relatif à la protection des personnes physiques à l’égard du traitement des données à caractère personnel et à la libre circulation de ces données, ainsi que par la loi du 30 juillet 2018 relative à la protection des personnes physiques à l’égard des traitements de données à caractère personnel.</w:t>
      </w:r>
    </w:p>
    <w:p w14:paraId="0D68064B" w14:textId="77777777" w:rsidR="00721275" w:rsidRDefault="00721275">
      <w:pPr>
        <w:jc w:val="both"/>
        <w:rPr>
          <w:rFonts w:ascii="Times New Roman" w:hAnsi="Times New Roman" w:cs="Times New Roman"/>
          <w:sz w:val="24"/>
        </w:rPr>
      </w:pPr>
    </w:p>
    <w:p w14:paraId="6AC61667" w14:textId="79A7B4F5" w:rsidR="00721275" w:rsidRDefault="00DD5395">
      <w:pPr>
        <w:jc w:val="both"/>
        <w:rPr>
          <w:rFonts w:ascii="Times New Roman" w:hAnsi="Times New Roman" w:cs="Times New Roman"/>
          <w:sz w:val="24"/>
          <w:u w:val="single"/>
        </w:rPr>
      </w:pPr>
      <w:r>
        <w:rPr>
          <w:rFonts w:ascii="Times New Roman" w:hAnsi="Times New Roman" w:cs="Times New Roman"/>
          <w:sz w:val="24"/>
          <w:u w:val="single"/>
        </w:rPr>
        <w:t>Article 1</w:t>
      </w:r>
      <w:r w:rsidR="00BD3739">
        <w:rPr>
          <w:rFonts w:ascii="Times New Roman" w:hAnsi="Times New Roman" w:cs="Times New Roman"/>
          <w:sz w:val="24"/>
          <w:u w:val="single"/>
        </w:rPr>
        <w:t>2</w:t>
      </w:r>
      <w:r>
        <w:rPr>
          <w:rFonts w:ascii="Times New Roman" w:hAnsi="Times New Roman" w:cs="Times New Roman"/>
          <w:sz w:val="24"/>
          <w:u w:val="single"/>
        </w:rPr>
        <w:t xml:space="preserve"> : </w:t>
      </w:r>
    </w:p>
    <w:p w14:paraId="4C565F3C" w14:textId="7E48ED23" w:rsidR="00721275" w:rsidRDefault="00DD5395">
      <w:pPr>
        <w:jc w:val="both"/>
        <w:rPr>
          <w:rFonts w:ascii="Times New Roman" w:hAnsi="Times New Roman" w:cs="Times New Roman"/>
          <w:sz w:val="24"/>
        </w:rPr>
      </w:pPr>
      <w:r>
        <w:rPr>
          <w:rFonts w:ascii="Times New Roman" w:hAnsi="Times New Roman" w:cs="Times New Roman"/>
          <w:sz w:val="24"/>
        </w:rPr>
        <w:t xml:space="preserve">Les litiges pouvant naître du présent contrat sont soumis </w:t>
      </w:r>
      <w:r w:rsidR="004D1E9C">
        <w:rPr>
          <w:rFonts w:ascii="Times New Roman" w:hAnsi="Times New Roman" w:cs="Times New Roman"/>
          <w:sz w:val="24"/>
        </w:rPr>
        <w:t xml:space="preserve">à la juridiction </w:t>
      </w:r>
      <w:r w:rsidR="00A43DB8" w:rsidRPr="00333C80">
        <w:rPr>
          <w:rFonts w:ascii="Times New Roman" w:hAnsi="Times New Roman" w:cs="Times New Roman"/>
          <w:i/>
          <w:iCs/>
          <w:sz w:val="24"/>
        </w:rPr>
        <w:t>ad hoc</w:t>
      </w:r>
      <w:r w:rsidR="004D1E9C">
        <w:rPr>
          <w:rFonts w:ascii="Times New Roman" w:hAnsi="Times New Roman" w:cs="Times New Roman"/>
          <w:sz w:val="24"/>
        </w:rPr>
        <w:t xml:space="preserve"> de </w:t>
      </w:r>
      <w:r w:rsidR="00BD3739">
        <w:rPr>
          <w:rFonts w:ascii="Times New Roman" w:hAnsi="Times New Roman" w:cs="Times New Roman"/>
          <w:sz w:val="24"/>
        </w:rPr>
        <w:t>……………………</w:t>
      </w:r>
      <w:proofErr w:type="gramStart"/>
      <w:r w:rsidR="00BD3739">
        <w:rPr>
          <w:rFonts w:ascii="Times New Roman" w:hAnsi="Times New Roman" w:cs="Times New Roman"/>
          <w:sz w:val="24"/>
        </w:rPr>
        <w:t>…….</w:t>
      </w:r>
      <w:proofErr w:type="gramEnd"/>
      <w:r w:rsidR="00BD3739">
        <w:rPr>
          <w:rFonts w:ascii="Times New Roman" w:hAnsi="Times New Roman" w:cs="Times New Roman"/>
          <w:sz w:val="24"/>
        </w:rPr>
        <w:t>.</w:t>
      </w:r>
      <w:r w:rsidR="004D1E9C" w:rsidRPr="00333C80">
        <w:rPr>
          <w:rFonts w:ascii="Times New Roman" w:hAnsi="Times New Roman" w:cs="Times New Roman"/>
          <w:sz w:val="24"/>
        </w:rPr>
        <w:t>[à compléter par le PO</w:t>
      </w:r>
      <w:r w:rsidR="003C45D3" w:rsidRPr="00333C80">
        <w:rPr>
          <w:rFonts w:ascii="Times New Roman" w:hAnsi="Times New Roman" w:cs="Times New Roman"/>
          <w:sz w:val="24"/>
        </w:rPr>
        <w:t xml:space="preserve"> en indiquant l’arrondissement judiciaire où celui-ci a son siège social</w:t>
      </w:r>
      <w:r w:rsidR="004D1E9C" w:rsidRPr="00333C80">
        <w:rPr>
          <w:rFonts w:ascii="Times New Roman" w:hAnsi="Times New Roman" w:cs="Times New Roman"/>
          <w:sz w:val="24"/>
        </w:rPr>
        <w:t>]</w:t>
      </w:r>
      <w:r>
        <w:rPr>
          <w:rFonts w:ascii="Times New Roman" w:hAnsi="Times New Roman" w:cs="Times New Roman"/>
          <w:sz w:val="24"/>
        </w:rPr>
        <w:t>.</w:t>
      </w:r>
    </w:p>
    <w:p w14:paraId="28905757" w14:textId="77777777" w:rsidR="00721275" w:rsidRDefault="00DD5395">
      <w:pPr>
        <w:jc w:val="center"/>
        <w:rPr>
          <w:rFonts w:ascii="Times New Roman" w:hAnsi="Times New Roman" w:cs="Times New Roman"/>
          <w:sz w:val="24"/>
        </w:rPr>
      </w:pPr>
      <w:r>
        <w:rPr>
          <w:rFonts w:ascii="Times New Roman" w:hAnsi="Times New Roman" w:cs="Times New Roman"/>
          <w:sz w:val="24"/>
        </w:rPr>
        <w:t>***</w:t>
      </w:r>
    </w:p>
    <w:p w14:paraId="44737694" w14:textId="77777777" w:rsidR="00721275" w:rsidRDefault="00DD5395">
      <w:pPr>
        <w:jc w:val="both"/>
        <w:rPr>
          <w:rFonts w:ascii="Times New Roman" w:hAnsi="Times New Roman" w:cs="Times New Roman"/>
          <w:sz w:val="24"/>
        </w:rPr>
      </w:pPr>
      <w:r>
        <w:rPr>
          <w:rFonts w:ascii="Times New Roman" w:hAnsi="Times New Roman" w:cs="Times New Roman"/>
          <w:sz w:val="24"/>
        </w:rPr>
        <w:t xml:space="preserve">Fait en deux exemplaires originaux, chaque partie ayant reçu le sien, le </w:t>
      </w:r>
      <w:r>
        <w:rPr>
          <w:rFonts w:ascii="Times New Roman" w:hAnsi="Times New Roman" w:cs="Times New Roman"/>
          <w:sz w:val="24"/>
          <w:highlight w:val="lightGray"/>
        </w:rPr>
        <w:t>[date]</w:t>
      </w:r>
      <w:r>
        <w:rPr>
          <w:rFonts w:ascii="Times New Roman" w:hAnsi="Times New Roman" w:cs="Times New Roman"/>
          <w:sz w:val="24"/>
        </w:rPr>
        <w:t xml:space="preserve">, à </w:t>
      </w:r>
      <w:r>
        <w:rPr>
          <w:rFonts w:ascii="Times New Roman" w:hAnsi="Times New Roman" w:cs="Times New Roman"/>
          <w:sz w:val="24"/>
          <w:highlight w:val="lightGray"/>
        </w:rPr>
        <w:t>[lieu]</w:t>
      </w:r>
      <w:r>
        <w:rPr>
          <w:rFonts w:ascii="Times New Roman" w:hAnsi="Times New Roman" w:cs="Times New Roman"/>
          <w:sz w:val="24"/>
        </w:rPr>
        <w:t> ;</w:t>
      </w:r>
    </w:p>
    <w:p w14:paraId="1C98DAAB" w14:textId="77777777" w:rsidR="00721275" w:rsidRDefault="00721275">
      <w:pPr>
        <w:jc w:val="both"/>
        <w:rPr>
          <w:rFonts w:ascii="Times New Roman" w:hAnsi="Times New Roman" w:cs="Times New Roman"/>
          <w:sz w:val="24"/>
        </w:rPr>
      </w:pPr>
    </w:p>
    <w:p w14:paraId="2F098FDD" w14:textId="77777777" w:rsidR="00721275" w:rsidRDefault="00DD5395">
      <w:pPr>
        <w:jc w:val="both"/>
        <w:rPr>
          <w:rFonts w:ascii="Times New Roman" w:hAnsi="Times New Roman" w:cs="Times New Roman"/>
          <w:sz w:val="24"/>
        </w:rPr>
      </w:pPr>
      <w:r>
        <w:rPr>
          <w:rFonts w:ascii="Times New Roman" w:hAnsi="Times New Roman" w:cs="Times New Roman"/>
          <w:noProof/>
          <w:sz w:val="24"/>
          <w:lang w:eastAsia="fr-BE"/>
        </w:rPr>
        <mc:AlternateContent>
          <mc:Choice Requires="wps">
            <w:drawing>
              <wp:anchor distT="0" distB="0" distL="114300" distR="114300" simplePos="0" relativeHeight="251658241" behindDoc="0" locked="0" layoutInCell="1" allowOverlap="1" wp14:anchorId="1CE0DE8A" wp14:editId="79C61205">
                <wp:simplePos x="0" y="0"/>
                <wp:positionH relativeFrom="column">
                  <wp:posOffset>3589020</wp:posOffset>
                </wp:positionH>
                <wp:positionV relativeFrom="paragraph">
                  <wp:posOffset>304165</wp:posOffset>
                </wp:positionV>
                <wp:extent cx="1950720" cy="845820"/>
                <wp:effectExtent l="0" t="0" r="11430" b="11430"/>
                <wp:wrapNone/>
                <wp:docPr id="2" name="Rectangle 2"/>
                <wp:cNvGraphicFramePr/>
                <a:graphic xmlns:a="http://schemas.openxmlformats.org/drawingml/2006/main">
                  <a:graphicData uri="http://schemas.microsoft.com/office/word/2010/wordprocessingShape">
                    <wps:wsp>
                      <wps:cNvSpPr/>
                      <wps:spPr>
                        <a:xfrm>
                          <a:off x="0" y="0"/>
                          <a:ext cx="1950720" cy="84582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0E737" id="Rectangle 2" o:spid="_x0000_s1026" style="position:absolute;margin-left:282.6pt;margin-top:23.95pt;width:153.6pt;height:66.6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" filled="f" strokecolor="windowText" strokeweight=".25pt"/>
            </w:pict>
          </mc:Fallback>
        </mc:AlternateContent>
      </w:r>
      <w:r>
        <w:rPr>
          <w:rFonts w:ascii="Times New Roman" w:hAnsi="Times New Roman" w:cs="Times New Roman"/>
          <w:noProof/>
          <w:sz w:val="24"/>
          <w:lang w:eastAsia="fr-BE"/>
        </w:rPr>
        <mc:AlternateContent>
          <mc:Choice Requires="wps">
            <w:drawing>
              <wp:anchor distT="0" distB="0" distL="114300" distR="114300" simplePos="0" relativeHeight="251658240" behindDoc="0" locked="0" layoutInCell="1" allowOverlap="1" wp14:anchorId="3EAE4B5E" wp14:editId="3F8E313C">
                <wp:simplePos x="0" y="0"/>
                <wp:positionH relativeFrom="column">
                  <wp:posOffset>6985</wp:posOffset>
                </wp:positionH>
                <wp:positionV relativeFrom="paragraph">
                  <wp:posOffset>306070</wp:posOffset>
                </wp:positionV>
                <wp:extent cx="1950720" cy="845820"/>
                <wp:effectExtent l="0" t="0" r="11430" b="11430"/>
                <wp:wrapNone/>
                <wp:docPr id="1" name="Rectangle 1"/>
                <wp:cNvGraphicFramePr/>
                <a:graphic xmlns:a="http://schemas.openxmlformats.org/drawingml/2006/main">
                  <a:graphicData uri="http://schemas.microsoft.com/office/word/2010/wordprocessingShape">
                    <wps:wsp>
                      <wps:cNvSpPr/>
                      <wps:spPr>
                        <a:xfrm>
                          <a:off x="0" y="0"/>
                          <a:ext cx="1950720" cy="8458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E9C16" id="Rectangle 1" o:spid="_x0000_s1026" style="position:absolute;margin-left:.55pt;margin-top:24.1pt;width:153.6pt;height:66.6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" filled="f" strokecolor="black [3213]" strokeweight=".25pt"/>
            </w:pict>
          </mc:Fallback>
        </mc:AlternateContent>
      </w:r>
      <w:r>
        <w:rPr>
          <w:rFonts w:ascii="Times New Roman" w:hAnsi="Times New Roman" w:cs="Times New Roman"/>
          <w:sz w:val="24"/>
        </w:rPr>
        <w:t>Pour le Pouvoir organisateur,</w:t>
      </w:r>
      <w:r>
        <w:rPr>
          <w:rFonts w:ascii="Times New Roman" w:hAnsi="Times New Roman" w:cs="Times New Roman"/>
          <w:sz w:val="24"/>
        </w:rPr>
        <w:tab/>
      </w:r>
      <w:r w:rsidR="004A3237">
        <w:rPr>
          <w:rFonts w:ascii="Times New Roman" w:hAnsi="Times New Roman" w:cs="Times New Roman"/>
          <w:sz w:val="24"/>
        </w:rPr>
        <w:t>son représentant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L’expert,</w:t>
      </w:r>
    </w:p>
    <w:sectPr w:rsidR="0072127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A1547" w14:textId="77777777" w:rsidR="007F6094" w:rsidRDefault="007F6094">
      <w:pPr>
        <w:spacing w:after="0" w:line="240" w:lineRule="auto"/>
      </w:pPr>
      <w:r>
        <w:separator/>
      </w:r>
    </w:p>
  </w:endnote>
  <w:endnote w:type="continuationSeparator" w:id="0">
    <w:p w14:paraId="3A020C08" w14:textId="77777777" w:rsidR="007F6094" w:rsidRDefault="007F6094">
      <w:pPr>
        <w:spacing w:after="0" w:line="240" w:lineRule="auto"/>
      </w:pPr>
      <w:r>
        <w:continuationSeparator/>
      </w:r>
    </w:p>
  </w:endnote>
  <w:endnote w:type="continuationNotice" w:id="1">
    <w:p w14:paraId="055E31C4" w14:textId="77777777" w:rsidR="007F6094" w:rsidRDefault="007F6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4590044"/>
      <w:docPartObj>
        <w:docPartGallery w:val="Page Numbers (Bottom of Page)"/>
        <w:docPartUnique/>
      </w:docPartObj>
    </w:sdtPr>
    <w:sdtEndPr/>
    <w:sdtContent>
      <w:p w14:paraId="205C7F01" w14:textId="77777777" w:rsidR="00721275" w:rsidRDefault="00DD5395">
        <w:pPr>
          <w:pStyle w:val="Pieddepage"/>
          <w:jc w:val="center"/>
        </w:pPr>
        <w:r>
          <w:fldChar w:fldCharType="begin"/>
        </w:r>
        <w:r>
          <w:instrText>PAGE   \* MERGEFORMAT</w:instrText>
        </w:r>
        <w:r>
          <w:fldChar w:fldCharType="separate"/>
        </w:r>
        <w:r w:rsidR="00FF2CC8" w:rsidRPr="00FF2CC8">
          <w:rPr>
            <w:noProof/>
            <w:lang w:val="fr-FR"/>
          </w:rPr>
          <w:t>4</w:t>
        </w:r>
        <w:r>
          <w:fldChar w:fldCharType="end"/>
        </w:r>
      </w:p>
    </w:sdtContent>
  </w:sdt>
  <w:p w14:paraId="17811AD0" w14:textId="77777777" w:rsidR="00721275" w:rsidRDefault="007212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07CDD" w14:textId="77777777" w:rsidR="007F6094" w:rsidRDefault="007F6094">
      <w:pPr>
        <w:spacing w:after="0" w:line="240" w:lineRule="auto"/>
      </w:pPr>
      <w:r>
        <w:separator/>
      </w:r>
    </w:p>
  </w:footnote>
  <w:footnote w:type="continuationSeparator" w:id="0">
    <w:p w14:paraId="24C1F658" w14:textId="77777777" w:rsidR="007F6094" w:rsidRDefault="007F6094">
      <w:pPr>
        <w:spacing w:after="0" w:line="240" w:lineRule="auto"/>
      </w:pPr>
      <w:r>
        <w:continuationSeparator/>
      </w:r>
    </w:p>
  </w:footnote>
  <w:footnote w:type="continuationNotice" w:id="1">
    <w:p w14:paraId="65251851" w14:textId="77777777" w:rsidR="007F6094" w:rsidRDefault="007F6094">
      <w:pPr>
        <w:spacing w:after="0" w:line="240" w:lineRule="auto"/>
      </w:pPr>
    </w:p>
  </w:footnote>
  <w:footnote w:id="2">
    <w:p w14:paraId="31AC74E8" w14:textId="77777777" w:rsidR="00B63D48" w:rsidRDefault="00B63D48">
      <w:pPr>
        <w:pStyle w:val="Notedebasdepage"/>
      </w:pPr>
      <w:r>
        <w:rPr>
          <w:rStyle w:val="Appelnotedebasdep"/>
        </w:rPr>
        <w:footnoteRef/>
      </w:r>
      <w:r>
        <w:t xml:space="preserve"> La durée du contrat ne peut aller au-delà de la fin de l’année scolaire durant laquelle l’engagement a eu lieu. </w:t>
      </w:r>
    </w:p>
  </w:footnote>
  <w:footnote w:id="3">
    <w:p w14:paraId="400DBED3" w14:textId="77777777" w:rsidR="00721275" w:rsidRPr="00FD6433" w:rsidRDefault="00DD5395">
      <w:pPr>
        <w:pStyle w:val="Notedebasdepage"/>
        <w:jc w:val="both"/>
        <w:rPr>
          <w:rFonts w:ascii="Times New Roman" w:hAnsi="Times New Roman" w:cs="Times New Roman"/>
        </w:rPr>
      </w:pPr>
      <w:r>
        <w:rPr>
          <w:rStyle w:val="Appelnotedebasdep"/>
        </w:rPr>
        <w:footnoteRef/>
      </w:r>
      <w:r>
        <w:t xml:space="preserve"> </w:t>
      </w:r>
      <w:r w:rsidRPr="00FD6433">
        <w:rPr>
          <w:rFonts w:ascii="Times New Roman" w:hAnsi="Times New Roman" w:cs="Times New Roman"/>
        </w:rPr>
        <w:t xml:space="preserve">Maximum </w:t>
      </w:r>
      <w:r w:rsidRPr="00FD6433">
        <w:rPr>
          <w:rFonts w:ascii="Times New Roman" w:hAnsi="Times New Roman" w:cs="Times New Roman"/>
          <w:bCs/>
        </w:rPr>
        <w:t>un quart de l’horaire complet de la fonction dans laquelle le membre du personnel est recruté, avec possibilité d’augmenter de deux périodes en vue d’éviter le fractionnement d’un bloc de cours dispensé par ce membre du personnel</w:t>
      </w:r>
    </w:p>
  </w:footnote>
  <w:footnote w:id="4">
    <w:p w14:paraId="6A5E769F" w14:textId="77777777" w:rsidR="00721275" w:rsidRPr="00FD6433" w:rsidRDefault="00DD5395">
      <w:pPr>
        <w:pStyle w:val="Notedebasdepage"/>
        <w:rPr>
          <w:rFonts w:ascii="Times New Roman" w:hAnsi="Times New Roman" w:cs="Times New Roman"/>
        </w:rPr>
      </w:pPr>
      <w:r w:rsidRPr="00FD6433">
        <w:rPr>
          <w:rStyle w:val="Appelnotedebasdep"/>
          <w:rFonts w:ascii="Times New Roman" w:hAnsi="Times New Roman" w:cs="Times New Roman"/>
        </w:rPr>
        <w:footnoteRef/>
      </w:r>
      <w:r w:rsidRPr="00FD6433">
        <w:rPr>
          <w:rFonts w:ascii="Times New Roman" w:hAnsi="Times New Roman" w:cs="Times New Roman"/>
        </w:rPr>
        <w:t xml:space="preserve"> A cocher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2D59C7F4" w14:paraId="1F7056ED" w14:textId="77777777" w:rsidTr="2D59C7F4">
      <w:trPr>
        <w:trHeight w:val="300"/>
      </w:trPr>
      <w:tc>
        <w:tcPr>
          <w:tcW w:w="3020" w:type="dxa"/>
        </w:tcPr>
        <w:p w14:paraId="357B2B4D" w14:textId="77777777" w:rsidR="2D59C7F4" w:rsidRDefault="2D59C7F4" w:rsidP="2D59C7F4">
          <w:pPr>
            <w:pStyle w:val="En-tte"/>
            <w:ind w:left="-115"/>
          </w:pPr>
        </w:p>
      </w:tc>
      <w:tc>
        <w:tcPr>
          <w:tcW w:w="3020" w:type="dxa"/>
        </w:tcPr>
        <w:p w14:paraId="5138E9A3" w14:textId="77777777" w:rsidR="2D59C7F4" w:rsidRDefault="2D59C7F4" w:rsidP="2D59C7F4">
          <w:pPr>
            <w:pStyle w:val="En-tte"/>
            <w:jc w:val="center"/>
          </w:pPr>
        </w:p>
      </w:tc>
      <w:tc>
        <w:tcPr>
          <w:tcW w:w="3020" w:type="dxa"/>
        </w:tcPr>
        <w:p w14:paraId="0F67E2B1" w14:textId="77777777" w:rsidR="2D59C7F4" w:rsidRDefault="2D59C7F4" w:rsidP="2D59C7F4">
          <w:pPr>
            <w:pStyle w:val="En-tte"/>
            <w:ind w:right="-115"/>
            <w:jc w:val="right"/>
          </w:pPr>
        </w:p>
      </w:tc>
    </w:tr>
  </w:tbl>
  <w:p w14:paraId="33C38589" w14:textId="77777777" w:rsidR="2D59C7F4" w:rsidRDefault="2D59C7F4" w:rsidP="2D59C7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10EF2"/>
    <w:multiLevelType w:val="hybridMultilevel"/>
    <w:tmpl w:val="C2584836"/>
    <w:lvl w:ilvl="0" w:tplc="60283F6E">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7F0B1CBB"/>
    <w:multiLevelType w:val="hybridMultilevel"/>
    <w:tmpl w:val="EFAE6A54"/>
    <w:lvl w:ilvl="0" w:tplc="A20E66BA">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856337497">
    <w:abstractNumId w:val="1"/>
  </w:num>
  <w:num w:numId="2" w16cid:durableId="300614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275"/>
    <w:rsid w:val="00000C47"/>
    <w:rsid w:val="000712EB"/>
    <w:rsid w:val="000A6019"/>
    <w:rsid w:val="00100CDD"/>
    <w:rsid w:val="00110E2D"/>
    <w:rsid w:val="00133089"/>
    <w:rsid w:val="00172FF5"/>
    <w:rsid w:val="00186D98"/>
    <w:rsid w:val="001D5BE9"/>
    <w:rsid w:val="0024029F"/>
    <w:rsid w:val="00273204"/>
    <w:rsid w:val="002E2DF9"/>
    <w:rsid w:val="00302737"/>
    <w:rsid w:val="003251BB"/>
    <w:rsid w:val="00333C80"/>
    <w:rsid w:val="003435DA"/>
    <w:rsid w:val="0037444B"/>
    <w:rsid w:val="003C45D3"/>
    <w:rsid w:val="00414E71"/>
    <w:rsid w:val="00417D4C"/>
    <w:rsid w:val="004A3237"/>
    <w:rsid w:val="004D1E9C"/>
    <w:rsid w:val="005122D7"/>
    <w:rsid w:val="00530772"/>
    <w:rsid w:val="00537439"/>
    <w:rsid w:val="005C430F"/>
    <w:rsid w:val="006022BE"/>
    <w:rsid w:val="00624F94"/>
    <w:rsid w:val="006A6D25"/>
    <w:rsid w:val="006C632B"/>
    <w:rsid w:val="006D45E6"/>
    <w:rsid w:val="006E5A90"/>
    <w:rsid w:val="006E7567"/>
    <w:rsid w:val="007060E3"/>
    <w:rsid w:val="00721275"/>
    <w:rsid w:val="00732020"/>
    <w:rsid w:val="00752E8D"/>
    <w:rsid w:val="007751A0"/>
    <w:rsid w:val="0078013B"/>
    <w:rsid w:val="007A1376"/>
    <w:rsid w:val="007D7E0D"/>
    <w:rsid w:val="007F6094"/>
    <w:rsid w:val="007F6AC6"/>
    <w:rsid w:val="0080182A"/>
    <w:rsid w:val="00814A55"/>
    <w:rsid w:val="00826751"/>
    <w:rsid w:val="008352AA"/>
    <w:rsid w:val="00837682"/>
    <w:rsid w:val="008750BD"/>
    <w:rsid w:val="008C004B"/>
    <w:rsid w:val="008D5CA4"/>
    <w:rsid w:val="008D680E"/>
    <w:rsid w:val="008E786E"/>
    <w:rsid w:val="008F3E7F"/>
    <w:rsid w:val="00907577"/>
    <w:rsid w:val="009A04B2"/>
    <w:rsid w:val="009A706F"/>
    <w:rsid w:val="009A79BE"/>
    <w:rsid w:val="009C38B6"/>
    <w:rsid w:val="009E7366"/>
    <w:rsid w:val="009F669A"/>
    <w:rsid w:val="00A007DB"/>
    <w:rsid w:val="00A3672D"/>
    <w:rsid w:val="00A43DB8"/>
    <w:rsid w:val="00A6066D"/>
    <w:rsid w:val="00B10007"/>
    <w:rsid w:val="00B27B7F"/>
    <w:rsid w:val="00B63D48"/>
    <w:rsid w:val="00BC36F8"/>
    <w:rsid w:val="00BD3739"/>
    <w:rsid w:val="00C30B0C"/>
    <w:rsid w:val="00C335F4"/>
    <w:rsid w:val="00C541BF"/>
    <w:rsid w:val="00C64A17"/>
    <w:rsid w:val="00C96E71"/>
    <w:rsid w:val="00CE2D2D"/>
    <w:rsid w:val="00D12AAE"/>
    <w:rsid w:val="00D50AC9"/>
    <w:rsid w:val="00D517A6"/>
    <w:rsid w:val="00D97C98"/>
    <w:rsid w:val="00DA12C6"/>
    <w:rsid w:val="00DC4BF9"/>
    <w:rsid w:val="00DD5395"/>
    <w:rsid w:val="00DF36CF"/>
    <w:rsid w:val="00E3272E"/>
    <w:rsid w:val="00E452ED"/>
    <w:rsid w:val="00E63306"/>
    <w:rsid w:val="00E81C8A"/>
    <w:rsid w:val="00EA271E"/>
    <w:rsid w:val="00EB1AAC"/>
    <w:rsid w:val="00EB366C"/>
    <w:rsid w:val="00F126A7"/>
    <w:rsid w:val="00F44180"/>
    <w:rsid w:val="00F6191A"/>
    <w:rsid w:val="00F8466F"/>
    <w:rsid w:val="00F8565C"/>
    <w:rsid w:val="00FC05A0"/>
    <w:rsid w:val="00FC4A57"/>
    <w:rsid w:val="00FD0739"/>
    <w:rsid w:val="00FD41AC"/>
    <w:rsid w:val="00FD6433"/>
    <w:rsid w:val="00FD71DE"/>
    <w:rsid w:val="00FF14D9"/>
    <w:rsid w:val="00FF1D99"/>
    <w:rsid w:val="00FF2CC8"/>
    <w:rsid w:val="041500E9"/>
    <w:rsid w:val="11F889A5"/>
    <w:rsid w:val="12EDE58F"/>
    <w:rsid w:val="2581C9B0"/>
    <w:rsid w:val="25F47130"/>
    <w:rsid w:val="2D59C7F4"/>
    <w:rsid w:val="39F2B4F8"/>
    <w:rsid w:val="416A683C"/>
    <w:rsid w:val="53C7DAF8"/>
    <w:rsid w:val="663EF747"/>
    <w:rsid w:val="7CEE05D7"/>
  </w:rsids>
  <m:mathPr>
    <m:mathFont m:val="Cambria Math"/>
    <m:brkBin m:val="before"/>
    <m:brkBinSub m:val="--"/>
    <m:smallFrac m:val="0"/>
    <m:dispDef/>
    <m:lMargin m:val="0"/>
    <m:rMargin m:val="0"/>
    <m:defJc m:val="centerGroup"/>
    <m:wrapIndent m:val="1440"/>
    <m:intLim m:val="subSup"/>
    <m:naryLim m:val="undOvr"/>
  </m:mathPr>
  <w:themeFontLang w:val="fr-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3EC6"/>
  <w15:chartTrackingRefBased/>
  <w15:docId w15:val="{5B15CFC1-CC48-4AC1-961A-28121103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pPr>
      <w:spacing w:line="240" w:lineRule="auto"/>
    </w:pPr>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Rvision">
    <w:name w:val="Revision"/>
    <w:hidden/>
    <w:uiPriority w:val="99"/>
    <w:semiHidden/>
    <w:rsid w:val="00D12A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75FC38C936744090BA6C68A5BDF0AD" ma:contentTypeVersion="20" ma:contentTypeDescription="Crée un document." ma:contentTypeScope="" ma:versionID="38fdfe730175bc63d05ad998a572d646">
  <xsd:schema xmlns:xsd="http://www.w3.org/2001/XMLSchema" xmlns:xs="http://www.w3.org/2001/XMLSchema" xmlns:p="http://schemas.microsoft.com/office/2006/metadata/properties" xmlns:ns2="fa896cb9-a51d-440b-8da3-96a2d5fd8fdf" xmlns:ns3="6eb788bd-96cd-435f-8b89-3dd4250e5f9c" targetNamespace="http://schemas.microsoft.com/office/2006/metadata/properties" ma:root="true" ma:fieldsID="ffda8bcd9b7b780b64f75bfcd4a282fa" ns2:_="" ns3:_="">
    <xsd:import namespace="fa896cb9-a51d-440b-8da3-96a2d5fd8fdf"/>
    <xsd:import namespace="6eb788bd-96cd-435f-8b89-3dd4250e5f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ingelsNelly" minOccurs="0"/>
                <xsd:element ref="ns2:Remarqu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96cb9-a51d-440b-8da3-96a2d5fd8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ingelsNelly" ma:index="20" nillable="true" ma:displayName="Mingels Nelly" ma:default="1" ma:description="fichiers à modifier en ajoutant &quot;ou fraction de charge&quot;" ma:format="Dropdown" ma:internalName="MingelsNelly">
      <xsd:simpleType>
        <xsd:restriction base="dms:Boolean"/>
      </xsd:simpleType>
    </xsd:element>
    <xsd:element name="Remarque" ma:index="21" nillable="true" ma:displayName="Remarque" ma:default="déjà fait" ma:format="Dropdown" ma:internalName="Remarque">
      <xsd:simpleType>
        <xsd:restriction base="dms:Text">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a169a2f1-1662-4039-8b2c-6591214a49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b788bd-96cd-435f-8b89-3dd4250e5f9c"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5" nillable="true" ma:displayName="Taxonomy Catch All Column" ma:hidden="true" ma:list="{d29584cd-2172-4ad2-b950-49d280df2f80}" ma:internalName="TaxCatchAll" ma:showField="CatchAllData" ma:web="6eb788bd-96cd-435f-8b89-3dd4250e5f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D0A51-419F-43FD-8983-50C8CBA5097E}">
  <ds:schemaRefs>
    <ds:schemaRef ds:uri="http://schemas.openxmlformats.org/officeDocument/2006/bibliography"/>
  </ds:schemaRefs>
</ds:datastoreItem>
</file>

<file path=customXml/itemProps2.xml><?xml version="1.0" encoding="utf-8"?>
<ds:datastoreItem xmlns:ds="http://schemas.openxmlformats.org/officeDocument/2006/customXml" ds:itemID="{FF43F5AB-7007-46C9-9614-8E2C376F8A69}">
  <ds:schemaRefs>
    <ds:schemaRef ds:uri="http://schemas.microsoft.com/sharepoint/v3/contenttype/forms"/>
  </ds:schemaRefs>
</ds:datastoreItem>
</file>

<file path=customXml/itemProps3.xml><?xml version="1.0" encoding="utf-8"?>
<ds:datastoreItem xmlns:ds="http://schemas.openxmlformats.org/officeDocument/2006/customXml" ds:itemID="{2136C61C-DA44-46A5-9696-6C843543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96cb9-a51d-440b-8da3-96a2d5fd8fdf"/>
    <ds:schemaRef ds:uri="6eb788bd-96cd-435f-8b89-3dd4250e5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1485</Words>
  <Characters>8168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PIETERS Camille</cp:lastModifiedBy>
  <cp:revision>6</cp:revision>
  <dcterms:created xsi:type="dcterms:W3CDTF">2024-06-10T07:15:00Z</dcterms:created>
  <dcterms:modified xsi:type="dcterms:W3CDTF">2024-09-30T09:20:00Z</dcterms:modified>
</cp:coreProperties>
</file>